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page" w:tblpX="4371" w:tblpY="549"/>
        <w:tblW w:w="6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3"/>
      </w:tblGrid>
      <w:tr w:rsidR="00205AF1" w14:paraId="72F559A2" w14:textId="77777777" w:rsidTr="00A42ACF">
        <w:trPr>
          <w:trHeight w:val="1181"/>
        </w:trPr>
        <w:tc>
          <w:tcPr>
            <w:tcW w:w="6793" w:type="dxa"/>
          </w:tcPr>
          <w:p w14:paraId="604C8774" w14:textId="08B9DA76" w:rsidR="00205AF1" w:rsidRPr="00787824" w:rsidRDefault="00205AF1" w:rsidP="00A42AC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36"/>
                <w:szCs w:val="36"/>
                <w:lang w:eastAsia="nl-BE"/>
              </w:rPr>
            </w:pPr>
            <w:r>
              <w:rPr>
                <w:rFonts w:cs="Calibri"/>
                <w:color w:val="4C94D8" w:themeColor="text2" w:themeTint="80"/>
                <w:sz w:val="36"/>
                <w:szCs w:val="36"/>
                <w:lang w:eastAsia="nl-BE"/>
              </w:rPr>
              <w:t>R</w:t>
            </w:r>
            <w:r w:rsidRPr="00205AF1">
              <w:rPr>
                <w:rFonts w:cs="Calibri"/>
                <w:color w:val="4C94D8" w:themeColor="text2" w:themeTint="80"/>
                <w:sz w:val="36"/>
                <w:szCs w:val="36"/>
                <w:lang w:eastAsia="nl-BE"/>
              </w:rPr>
              <w:t>etributiereglement op de gemeentelijke begraafplaatsen. Vaststelling voor de periode 2026–2031. In werking vanaf 1 juni 2026.</w:t>
            </w:r>
          </w:p>
        </w:tc>
      </w:tr>
    </w:tbl>
    <w:p w14:paraId="497C9CA7" w14:textId="77777777" w:rsidR="00205AF1" w:rsidRDefault="00205AF1" w:rsidP="00205AF1">
      <w:r>
        <w:rPr>
          <w:noProof/>
          <w:lang w:eastAsia="nl-BE"/>
        </w:rPr>
        <w:drawing>
          <wp:inline distT="0" distB="0" distL="0" distR="0" wp14:anchorId="14EF9B6B" wp14:editId="472A1072">
            <wp:extent cx="1231265" cy="1335405"/>
            <wp:effectExtent l="0" t="0" r="6985" b="0"/>
            <wp:docPr id="2" name="Afbeelding 2" descr="Afbeelding met Lettertype, Graphics, logo, ontwerp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Lettertype, Graphics, logo, ontwerp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9295CC" w14:textId="77777777" w:rsidR="00205AF1" w:rsidRDefault="00205AF1" w:rsidP="00205AF1"/>
    <w:p w14:paraId="2E8998DD" w14:textId="77777777" w:rsidR="00205AF1" w:rsidRDefault="00205AF1" w:rsidP="00205AF1">
      <w:r>
        <w:t>Goedgekeurd door de Gemeenteraad (nog in te vullen)</w:t>
      </w:r>
    </w:p>
    <w:p w14:paraId="6FBA2362" w14:textId="77777777" w:rsidR="00205AF1" w:rsidRDefault="00205AF1" w:rsidP="00205AF1">
      <w:r w:rsidRPr="008208ED">
        <w:t xml:space="preserve">Inwerkingtreding: 1 </w:t>
      </w:r>
      <w:r>
        <w:t>juni</w:t>
      </w:r>
      <w:r w:rsidRPr="008208ED">
        <w:t xml:space="preserve"> 2026</w:t>
      </w:r>
    </w:p>
    <w:p w14:paraId="52EC6348" w14:textId="77777777" w:rsidR="00205AF1" w:rsidRDefault="00205AF1" w:rsidP="00205AF1">
      <w:pPr>
        <w:spacing w:line="278" w:lineRule="auto"/>
      </w:pPr>
      <w:r>
        <w:br w:type="page"/>
      </w:r>
    </w:p>
    <w:p w14:paraId="3608BDFF" w14:textId="77777777" w:rsidR="00205AF1" w:rsidRPr="00205AF1" w:rsidRDefault="00205AF1" w:rsidP="00205AF1">
      <w:r w:rsidRPr="00205AF1">
        <w:rPr>
          <w:b/>
          <w:bCs/>
        </w:rPr>
        <w:lastRenderedPageBreak/>
        <w:t>Retributiereglement op de gemeentelijke begraafplaatsen</w:t>
      </w:r>
    </w:p>
    <w:p w14:paraId="086DB895" w14:textId="77777777" w:rsidR="00205AF1" w:rsidRPr="00205AF1" w:rsidRDefault="00205AF1" w:rsidP="00205AF1">
      <w:r w:rsidRPr="00205AF1">
        <w:rPr>
          <w:b/>
          <w:bCs/>
        </w:rPr>
        <w:t>Artikel 1 – Heffingstermijn</w:t>
      </w:r>
    </w:p>
    <w:p w14:paraId="744ED08B" w14:textId="77777777" w:rsidR="00205AF1" w:rsidRPr="00205AF1" w:rsidRDefault="00205AF1" w:rsidP="00205AF1">
      <w:r w:rsidRPr="00205AF1">
        <w:t>Met ingang van 1 juni 2026 tot en met 31 december 2031 wordt een retributie geheven voor:</w:t>
      </w:r>
    </w:p>
    <w:p w14:paraId="0EA348FA" w14:textId="77777777" w:rsidR="00205AF1" w:rsidRPr="00205AF1" w:rsidRDefault="00205AF1" w:rsidP="00205AF1">
      <w:pPr>
        <w:numPr>
          <w:ilvl w:val="0"/>
          <w:numId w:val="2"/>
        </w:numPr>
      </w:pPr>
      <w:r w:rsidRPr="00205AF1">
        <w:t>het verlenen en hernieuwen van concessies </w:t>
      </w:r>
    </w:p>
    <w:p w14:paraId="293368A0" w14:textId="77777777" w:rsidR="00205AF1" w:rsidRPr="00205AF1" w:rsidRDefault="00205AF1" w:rsidP="00205AF1">
      <w:pPr>
        <w:numPr>
          <w:ilvl w:val="0"/>
          <w:numId w:val="2"/>
        </w:numPr>
      </w:pPr>
      <w:r w:rsidRPr="00205AF1">
        <w:t>aanvragen tot ontgraving </w:t>
      </w:r>
    </w:p>
    <w:p w14:paraId="344198BE" w14:textId="77777777" w:rsidR="00205AF1" w:rsidRPr="00205AF1" w:rsidRDefault="00205AF1" w:rsidP="00205AF1">
      <w:pPr>
        <w:numPr>
          <w:ilvl w:val="0"/>
          <w:numId w:val="2"/>
        </w:numPr>
      </w:pPr>
      <w:r w:rsidRPr="00205AF1">
        <w:t>het afleveren van naamplaatjes voor de strooiweide </w:t>
      </w:r>
    </w:p>
    <w:p w14:paraId="538D89F6" w14:textId="77777777" w:rsidR="00205AF1" w:rsidRPr="00205AF1" w:rsidRDefault="00205AF1" w:rsidP="00205AF1">
      <w:r w:rsidRPr="00205AF1">
        <w:t>De concessies worden verleend overeenkomstig het huishoudelijk reglement op de gemeentelijke begraafplaatsen.</w:t>
      </w:r>
    </w:p>
    <w:p w14:paraId="77F29381" w14:textId="77777777" w:rsidR="00205AF1" w:rsidRPr="00205AF1" w:rsidRDefault="00205AF1" w:rsidP="00205AF1">
      <w:r w:rsidRPr="00205AF1">
        <w:rPr>
          <w:b/>
          <w:bCs/>
        </w:rPr>
        <w:t>Artikel 2 – Tarieven</w:t>
      </w:r>
    </w:p>
    <w:p w14:paraId="3011C6B5" w14:textId="77777777" w:rsidR="00205AF1" w:rsidRPr="00205AF1" w:rsidRDefault="00205AF1" w:rsidP="00205AF1">
      <w:r w:rsidRPr="00205AF1">
        <w:rPr>
          <w:b/>
          <w:bCs/>
        </w:rPr>
        <w:t>Algemene bepalingen</w:t>
      </w:r>
    </w:p>
    <w:p w14:paraId="3500D78F" w14:textId="77777777" w:rsidR="00205AF1" w:rsidRPr="00205AF1" w:rsidRDefault="00205AF1" w:rsidP="00205AF1">
      <w:r w:rsidRPr="00205AF1">
        <w:t>De volgende bepalingen zijn van toepassing:</w:t>
      </w:r>
    </w:p>
    <w:p w14:paraId="7C5A5F90" w14:textId="77777777" w:rsidR="00205AF1" w:rsidRPr="00205AF1" w:rsidRDefault="00205AF1" w:rsidP="00205AF1">
      <w:pPr>
        <w:numPr>
          <w:ilvl w:val="0"/>
          <w:numId w:val="3"/>
        </w:numPr>
      </w:pPr>
      <w:r w:rsidRPr="00205AF1">
        <w:t>een grondconcessie wordt toegekend voor maximaal twee personen </w:t>
      </w:r>
    </w:p>
    <w:p w14:paraId="3211169E" w14:textId="77777777" w:rsidR="00205AF1" w:rsidRPr="00205AF1" w:rsidRDefault="00205AF1" w:rsidP="00205AF1">
      <w:pPr>
        <w:numPr>
          <w:ilvl w:val="0"/>
          <w:numId w:val="3"/>
        </w:numPr>
      </w:pPr>
      <w:r w:rsidRPr="00205AF1">
        <w:t>in een geconcedeerd perceel op een urnenveld aangelegd vanaf 2025 kunnen maximaal drie urnen worden geplaatst </w:t>
      </w:r>
    </w:p>
    <w:p w14:paraId="549D7640" w14:textId="77777777" w:rsidR="00205AF1" w:rsidRPr="00205AF1" w:rsidRDefault="00205AF1" w:rsidP="00205AF1">
      <w:pPr>
        <w:numPr>
          <w:ilvl w:val="0"/>
          <w:numId w:val="3"/>
        </w:numPr>
      </w:pPr>
      <w:r w:rsidRPr="00205AF1">
        <w:t>in een geconcedeerde nis in het columbarium kunnen maximaal twee urnen worden geplaatst </w:t>
      </w:r>
    </w:p>
    <w:p w14:paraId="37CE60B3" w14:textId="77777777" w:rsidR="00205AF1" w:rsidRPr="00205AF1" w:rsidRDefault="00205AF1" w:rsidP="00205AF1">
      <w:pPr>
        <w:numPr>
          <w:ilvl w:val="0"/>
          <w:numId w:val="3"/>
        </w:numPr>
      </w:pPr>
      <w:r w:rsidRPr="00205AF1">
        <w:t>een nieuwe concessie wordt toegekend voor een termijn van 30 jaar en kan worden hernieuwd voor een periode van 10 of 20 jaar, overeenkomstig het huishoudelijk reglement </w:t>
      </w:r>
    </w:p>
    <w:p w14:paraId="036078A4" w14:textId="77777777" w:rsidR="00205AF1" w:rsidRPr="00205AF1" w:rsidRDefault="00205AF1" w:rsidP="00205AF1">
      <w:pPr>
        <w:numPr>
          <w:ilvl w:val="0"/>
          <w:numId w:val="3"/>
        </w:numPr>
      </w:pPr>
      <w:r w:rsidRPr="00205AF1">
        <w:t>de in dit reglement vermelde tarieven zijn inclusief btw overeenkomstig de geldende btw-wetgeving</w:t>
      </w:r>
    </w:p>
    <w:p w14:paraId="2700D53D" w14:textId="77777777" w:rsidR="00205AF1" w:rsidRPr="00205AF1" w:rsidRDefault="00205AF1" w:rsidP="00205AF1">
      <w:r w:rsidRPr="00205AF1">
        <w:rPr>
          <w:b/>
          <w:bCs/>
        </w:rPr>
        <w:t>Concessies </w:t>
      </w:r>
      <w:r w:rsidRPr="00205AF1">
        <w:t>(duur: 30 jaar, ingaand op de datum van de eerste begraving)</w:t>
      </w:r>
    </w:p>
    <w:p w14:paraId="66015EB3" w14:textId="77777777" w:rsidR="00205AF1" w:rsidRPr="00205AF1" w:rsidRDefault="00205AF1" w:rsidP="00205AF1">
      <w:r w:rsidRPr="00205AF1">
        <w:t>Het concessietarief is verschuldigd per bijzetting. De tarieven per bijzetting zijn enkel van toepassing op concessies aangegaan vanaf 1 juni 2026.</w:t>
      </w:r>
    </w:p>
    <w:p w14:paraId="5D9AD530" w14:textId="77777777" w:rsidR="00205AF1" w:rsidRPr="00205AF1" w:rsidRDefault="00205AF1" w:rsidP="00205AF1">
      <w:r w:rsidRPr="00205AF1">
        <w:t>Concessietarief in volle grond (max. 2 stoffelijke overschotten):</w:t>
      </w:r>
    </w:p>
    <w:p w14:paraId="17F17C50" w14:textId="77777777" w:rsidR="00205AF1" w:rsidRPr="00205AF1" w:rsidRDefault="00205AF1" w:rsidP="00205AF1">
      <w:pPr>
        <w:numPr>
          <w:ilvl w:val="0"/>
          <w:numId w:val="4"/>
        </w:numPr>
      </w:pPr>
      <w:r w:rsidRPr="00205AF1">
        <w:t>€ 600 per stoffelijk overschot</w:t>
      </w:r>
    </w:p>
    <w:p w14:paraId="263AD5CA" w14:textId="77777777" w:rsidR="00205AF1" w:rsidRPr="00205AF1" w:rsidRDefault="00205AF1" w:rsidP="00205AF1">
      <w:r w:rsidRPr="00205AF1">
        <w:t>Concessietarief in urnenveld (max. 2 urnen):</w:t>
      </w:r>
    </w:p>
    <w:p w14:paraId="3A288039" w14:textId="77777777" w:rsidR="00205AF1" w:rsidRPr="00205AF1" w:rsidRDefault="00205AF1" w:rsidP="00205AF1">
      <w:pPr>
        <w:numPr>
          <w:ilvl w:val="0"/>
          <w:numId w:val="5"/>
        </w:numPr>
      </w:pPr>
      <w:r w:rsidRPr="00205AF1">
        <w:t> € 600 per stoffelijk overschot</w:t>
      </w:r>
    </w:p>
    <w:p w14:paraId="3ECBDC61" w14:textId="77777777" w:rsidR="00205AF1" w:rsidRPr="00205AF1" w:rsidRDefault="00205AF1" w:rsidP="00205AF1">
      <w:r w:rsidRPr="00205AF1">
        <w:t>Uitzondering voor urnenvelden aangelegd vanaf 2025 (max. 3 urnen):</w:t>
      </w:r>
    </w:p>
    <w:p w14:paraId="2DD24EA1" w14:textId="77777777" w:rsidR="00205AF1" w:rsidRPr="00205AF1" w:rsidRDefault="00205AF1" w:rsidP="00205AF1">
      <w:pPr>
        <w:numPr>
          <w:ilvl w:val="0"/>
          <w:numId w:val="6"/>
        </w:numPr>
      </w:pPr>
      <w:r w:rsidRPr="00205AF1">
        <w:t> € 600 per stoffelijk overschot</w:t>
      </w:r>
    </w:p>
    <w:p w14:paraId="781F44B6" w14:textId="77777777" w:rsidR="00205AF1" w:rsidRPr="00205AF1" w:rsidRDefault="00205AF1" w:rsidP="00205AF1">
      <w:r w:rsidRPr="00205AF1">
        <w:t>Concessietarief in columbarium (max. 2 urnen):</w:t>
      </w:r>
    </w:p>
    <w:p w14:paraId="629BEC3B" w14:textId="77777777" w:rsidR="00205AF1" w:rsidRPr="00205AF1" w:rsidRDefault="00205AF1" w:rsidP="00205AF1">
      <w:pPr>
        <w:numPr>
          <w:ilvl w:val="0"/>
          <w:numId w:val="7"/>
        </w:numPr>
      </w:pPr>
      <w:r w:rsidRPr="00205AF1">
        <w:t> € 600 per stoffelijk overschot</w:t>
      </w:r>
    </w:p>
    <w:p w14:paraId="63D56303" w14:textId="77777777" w:rsidR="00205AF1" w:rsidRDefault="00205AF1">
      <w:pPr>
        <w:rPr>
          <w:b/>
          <w:bCs/>
        </w:rPr>
      </w:pPr>
      <w:r>
        <w:rPr>
          <w:b/>
          <w:bCs/>
        </w:rPr>
        <w:br w:type="page"/>
      </w:r>
    </w:p>
    <w:p w14:paraId="12C285DA" w14:textId="40DFC6AB" w:rsidR="00205AF1" w:rsidRPr="00205AF1" w:rsidRDefault="00205AF1" w:rsidP="00205AF1">
      <w:r w:rsidRPr="00205AF1">
        <w:rPr>
          <w:b/>
          <w:bCs/>
        </w:rPr>
        <w:lastRenderedPageBreak/>
        <w:t>Hernieuwing</w:t>
      </w:r>
    </w:p>
    <w:p w14:paraId="4B95BDAF" w14:textId="77777777" w:rsidR="00205AF1" w:rsidRPr="00205AF1" w:rsidRDefault="00205AF1" w:rsidP="00205AF1">
      <w:r w:rsidRPr="00205AF1">
        <w:t>Voor de hernieuwing van concessies gelden volgende tarieven per stoffelijk overschot:</w:t>
      </w:r>
    </w:p>
    <w:p w14:paraId="4A9AB2F9" w14:textId="77777777" w:rsidR="00205AF1" w:rsidRPr="00205AF1" w:rsidRDefault="00205AF1" w:rsidP="00205AF1">
      <w:pPr>
        <w:numPr>
          <w:ilvl w:val="0"/>
          <w:numId w:val="8"/>
        </w:numPr>
      </w:pPr>
      <w:r w:rsidRPr="00205AF1">
        <w:t>hernieuwing voor 10 jaar: € 200</w:t>
      </w:r>
    </w:p>
    <w:p w14:paraId="2BD0D07A" w14:textId="77777777" w:rsidR="00205AF1" w:rsidRPr="00205AF1" w:rsidRDefault="00205AF1" w:rsidP="00205AF1">
      <w:pPr>
        <w:numPr>
          <w:ilvl w:val="0"/>
          <w:numId w:val="8"/>
        </w:numPr>
      </w:pPr>
      <w:r w:rsidRPr="00205AF1">
        <w:t>hernieuwing voor 20 jaar: € 400</w:t>
      </w:r>
    </w:p>
    <w:p w14:paraId="04DA9FE1" w14:textId="77777777" w:rsidR="00205AF1" w:rsidRPr="00205AF1" w:rsidRDefault="00205AF1" w:rsidP="00205AF1">
      <w:r w:rsidRPr="00205AF1">
        <w:t>Indien bij een bijzetting een hernieuwing van de concessie wordt gevraagd, wordt het hernieuwingstarief bijkomend aangerekend bovenop het concessietarief.</w:t>
      </w:r>
    </w:p>
    <w:p w14:paraId="5234401F" w14:textId="77777777" w:rsidR="00205AF1" w:rsidRPr="00205AF1" w:rsidRDefault="00205AF1" w:rsidP="00205AF1">
      <w:r w:rsidRPr="00205AF1">
        <w:t>Concessies verleend onder voorgaande reglementen vallen bij hernieuwing onder de huidige reglementering.</w:t>
      </w:r>
    </w:p>
    <w:p w14:paraId="398CC6BF" w14:textId="77777777" w:rsidR="00205AF1" w:rsidRPr="00205AF1" w:rsidRDefault="00205AF1" w:rsidP="00205AF1">
      <w:r w:rsidRPr="00205AF1">
        <w:rPr>
          <w:b/>
          <w:bCs/>
        </w:rPr>
        <w:t>Overige</w:t>
      </w:r>
    </w:p>
    <w:p w14:paraId="68B14CEC" w14:textId="77777777" w:rsidR="00205AF1" w:rsidRPr="00205AF1" w:rsidRDefault="00205AF1" w:rsidP="00205AF1">
      <w:pPr>
        <w:numPr>
          <w:ilvl w:val="0"/>
          <w:numId w:val="9"/>
        </w:numPr>
      </w:pPr>
      <w:r w:rsidRPr="00205AF1">
        <w:t>Naamplaatje op de gedenkzuil van de strooiweide: € 25</w:t>
      </w:r>
    </w:p>
    <w:p w14:paraId="74E0FB22" w14:textId="77777777" w:rsidR="00205AF1" w:rsidRPr="00205AF1" w:rsidRDefault="00205AF1" w:rsidP="00205AF1">
      <w:r w:rsidRPr="00205AF1">
        <w:rPr>
          <w:b/>
          <w:bCs/>
        </w:rPr>
        <w:t>Ontgraving</w:t>
      </w:r>
    </w:p>
    <w:p w14:paraId="760F3BCA" w14:textId="348F6BA7" w:rsidR="00205AF1" w:rsidRPr="00205AF1" w:rsidRDefault="002B121A" w:rsidP="00205AF1">
      <w:pPr>
        <w:numPr>
          <w:ilvl w:val="0"/>
          <w:numId w:val="10"/>
        </w:numPr>
      </w:pPr>
      <w:r>
        <w:t>Ontgraving</w:t>
      </w:r>
      <w:r w:rsidR="00205AF1" w:rsidRPr="00205AF1">
        <w:t xml:space="preserve"> van een kist uit volle grond: € 350</w:t>
      </w:r>
    </w:p>
    <w:p w14:paraId="57706059" w14:textId="1665D564" w:rsidR="00205AF1" w:rsidRDefault="00205AF1" w:rsidP="00FB70E1">
      <w:pPr>
        <w:numPr>
          <w:ilvl w:val="1"/>
          <w:numId w:val="10"/>
        </w:numPr>
      </w:pPr>
      <w:r w:rsidRPr="00205AF1">
        <w:t>Bij ontgraving of verplaatsing van een niet-gecremeerd stoffelijk overschot duidt de aanvrager zelf een externe aannemer aan. Alle kosten van deze aannemer en eventuele bijkomende prestaties zijn volledig ten laste van de aanvrager.</w:t>
      </w:r>
    </w:p>
    <w:p w14:paraId="3F52818B" w14:textId="7C5E6EB6" w:rsidR="00FB70E1" w:rsidRPr="00205AF1" w:rsidRDefault="00FB70E1" w:rsidP="00FB70E1">
      <w:pPr>
        <w:numPr>
          <w:ilvl w:val="0"/>
          <w:numId w:val="10"/>
        </w:numPr>
      </w:pPr>
      <w:r w:rsidRPr="00FB70E1">
        <w:t>Ontgraving van een urne uit een columbarium of urnenveld: € 240 per ontgraving</w:t>
      </w:r>
    </w:p>
    <w:p w14:paraId="1592D0FF" w14:textId="77777777" w:rsidR="00205AF1" w:rsidRPr="00205AF1" w:rsidRDefault="00205AF1" w:rsidP="00205AF1">
      <w:r w:rsidRPr="00205AF1">
        <w:rPr>
          <w:b/>
          <w:bCs/>
        </w:rPr>
        <w:t>Artikel 3 – Vrijstellingen</w:t>
      </w:r>
    </w:p>
    <w:p w14:paraId="3C687218" w14:textId="77777777" w:rsidR="00205AF1" w:rsidRPr="00205AF1" w:rsidRDefault="00205AF1" w:rsidP="00205AF1">
      <w:r w:rsidRPr="00205AF1">
        <w:t>De retributies zijn niet verschuldigd voor:</w:t>
      </w:r>
    </w:p>
    <w:p w14:paraId="0DEDEA0C" w14:textId="77777777" w:rsidR="00205AF1" w:rsidRPr="00205AF1" w:rsidRDefault="00205AF1" w:rsidP="00205AF1">
      <w:pPr>
        <w:numPr>
          <w:ilvl w:val="0"/>
          <w:numId w:val="11"/>
        </w:numPr>
      </w:pPr>
      <w:r w:rsidRPr="00205AF1">
        <w:t>opgravingen en/of overbrengingen die op bevel van de rechterlijke overheid uitgevoerd worden;</w:t>
      </w:r>
    </w:p>
    <w:p w14:paraId="7B389457" w14:textId="77777777" w:rsidR="00205AF1" w:rsidRDefault="00205AF1" w:rsidP="00205AF1">
      <w:pPr>
        <w:numPr>
          <w:ilvl w:val="0"/>
          <w:numId w:val="11"/>
        </w:numPr>
      </w:pPr>
      <w:r w:rsidRPr="00205AF1">
        <w:t>opgravingen en/of overbrengingen van ambtswege;</w:t>
      </w:r>
    </w:p>
    <w:p w14:paraId="63FB6380" w14:textId="158FEB42" w:rsidR="00FD272C" w:rsidRPr="00205AF1" w:rsidRDefault="00FD272C" w:rsidP="00205AF1">
      <w:pPr>
        <w:numPr>
          <w:ilvl w:val="0"/>
          <w:numId w:val="11"/>
        </w:numPr>
      </w:pPr>
      <w:r w:rsidRPr="00FD272C">
        <w:t>het meegeven van asurnen uit columbaria of urnenvelden na het verstrijken van de gebruikstermijn, met het oog op thuisbewaring of uitstrooiing.</w:t>
      </w:r>
    </w:p>
    <w:p w14:paraId="3FA7A6F7" w14:textId="2D886D4A" w:rsidR="00205AF1" w:rsidRPr="00205AF1" w:rsidRDefault="00205AF1" w:rsidP="00205AF1">
      <w:r w:rsidRPr="00205AF1">
        <w:rPr>
          <w:b/>
          <w:bCs/>
        </w:rPr>
        <w:t xml:space="preserve">Artikel 4 – Wijze </w:t>
      </w:r>
      <w:r w:rsidR="007D078B">
        <w:rPr>
          <w:b/>
          <w:bCs/>
        </w:rPr>
        <w:t>van inning</w:t>
      </w:r>
    </w:p>
    <w:p w14:paraId="3AF1DFED" w14:textId="77777777" w:rsidR="00126BDE" w:rsidRDefault="00126BDE" w:rsidP="00126BDE">
      <w:r>
        <w:t>De retributie is verschuldigd door de aanvrager en is betaalbaar bij de aanvraag, contant, via elektronische betaling of via factuur.</w:t>
      </w:r>
    </w:p>
    <w:p w14:paraId="68891DA3" w14:textId="6591580C" w:rsidR="00126BDE" w:rsidRDefault="00126BDE" w:rsidP="00126BDE">
      <w:r>
        <w:t>Bij niet-betaling binnen de gestelde termijn wordt de retributie ingevorderd overeenkomstig artikel 177 van het Decreet Lokaal Bestuur.</w:t>
      </w:r>
    </w:p>
    <w:p w14:paraId="63702E37" w14:textId="606D9F67" w:rsidR="00205AF1" w:rsidRPr="00205AF1" w:rsidRDefault="00205AF1" w:rsidP="00205AF1">
      <w:r w:rsidRPr="00205AF1">
        <w:rPr>
          <w:b/>
          <w:bCs/>
        </w:rPr>
        <w:t>Artikel 5 – Inwerkingtreding en bekendmaking</w:t>
      </w:r>
    </w:p>
    <w:p w14:paraId="61A9D3D0" w14:textId="77777777" w:rsidR="00205AF1" w:rsidRPr="00205AF1" w:rsidRDefault="00205AF1" w:rsidP="00205AF1">
      <w:r w:rsidRPr="00205AF1">
        <w:t>Dit reglement treedt in werking op 1 juni 2026 en wordt bekendgemaakt overeenkomstig artikel 286 van het Decreet Lokaal Bestuur.</w:t>
      </w:r>
    </w:p>
    <w:p w14:paraId="5CC2B9E3" w14:textId="77777777" w:rsidR="00282137" w:rsidRDefault="00282137"/>
    <w:sectPr w:rsidR="00282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F0949"/>
    <w:multiLevelType w:val="multilevel"/>
    <w:tmpl w:val="F1BE8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12649"/>
    <w:multiLevelType w:val="multilevel"/>
    <w:tmpl w:val="FA369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57F10"/>
    <w:multiLevelType w:val="multilevel"/>
    <w:tmpl w:val="B4F25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AB108F"/>
    <w:multiLevelType w:val="multilevel"/>
    <w:tmpl w:val="D198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A46209"/>
    <w:multiLevelType w:val="multilevel"/>
    <w:tmpl w:val="A10A6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E3287D"/>
    <w:multiLevelType w:val="multilevel"/>
    <w:tmpl w:val="11E83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371EF3"/>
    <w:multiLevelType w:val="multilevel"/>
    <w:tmpl w:val="07D26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B65C26"/>
    <w:multiLevelType w:val="multilevel"/>
    <w:tmpl w:val="AC7A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C747F5"/>
    <w:multiLevelType w:val="multilevel"/>
    <w:tmpl w:val="975A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D953F4"/>
    <w:multiLevelType w:val="multilevel"/>
    <w:tmpl w:val="02B8A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967F3D"/>
    <w:multiLevelType w:val="multilevel"/>
    <w:tmpl w:val="4B54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5245308">
    <w:abstractNumId w:val="8"/>
  </w:num>
  <w:num w:numId="2" w16cid:durableId="1889411676">
    <w:abstractNumId w:val="10"/>
  </w:num>
  <w:num w:numId="3" w16cid:durableId="1698653234">
    <w:abstractNumId w:val="7"/>
  </w:num>
  <w:num w:numId="4" w16cid:durableId="244609396">
    <w:abstractNumId w:val="3"/>
  </w:num>
  <w:num w:numId="5" w16cid:durableId="1931039236">
    <w:abstractNumId w:val="6"/>
  </w:num>
  <w:num w:numId="6" w16cid:durableId="135414278">
    <w:abstractNumId w:val="0"/>
  </w:num>
  <w:num w:numId="7" w16cid:durableId="1717004022">
    <w:abstractNumId w:val="1"/>
  </w:num>
  <w:num w:numId="8" w16cid:durableId="1685474560">
    <w:abstractNumId w:val="2"/>
  </w:num>
  <w:num w:numId="9" w16cid:durableId="1299341799">
    <w:abstractNumId w:val="5"/>
  </w:num>
  <w:num w:numId="10" w16cid:durableId="2137019113">
    <w:abstractNumId w:val="4"/>
  </w:num>
  <w:num w:numId="11" w16cid:durableId="10999128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F1"/>
    <w:rsid w:val="00005F2C"/>
    <w:rsid w:val="00126BDE"/>
    <w:rsid w:val="001A31BA"/>
    <w:rsid w:val="00205AF1"/>
    <w:rsid w:val="00282137"/>
    <w:rsid w:val="002B121A"/>
    <w:rsid w:val="007D078B"/>
    <w:rsid w:val="00A003BA"/>
    <w:rsid w:val="00E127CF"/>
    <w:rsid w:val="00E3238F"/>
    <w:rsid w:val="00F709F8"/>
    <w:rsid w:val="00FB70E1"/>
    <w:rsid w:val="00FC2F9C"/>
    <w:rsid w:val="00FD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E8F71"/>
  <w15:chartTrackingRefBased/>
  <w15:docId w15:val="{446FACC4-D2F6-42C9-A5A6-E770FDDB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05AF1"/>
    <w:rPr>
      <w:rFonts w:eastAsia="Calibri" w:cs="Times New Roman"/>
      <w:kern w:val="0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205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05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05A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05A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5A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5A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5A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5A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5A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05A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05A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05AF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5AF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5AF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5A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5A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5A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5A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05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05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05A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05AF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05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05AF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05AF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05AF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05A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5AF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05A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537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Shelly Guns</dc:creator>
  <cp:keywords/>
  <dc:description/>
  <cp:lastModifiedBy>Shelly Guns</cp:lastModifiedBy>
  <cp:revision>9</cp:revision>
  <dcterms:created xsi:type="dcterms:W3CDTF">2026-04-16T18:06:00Z</dcterms:created>
  <dcterms:modified xsi:type="dcterms:W3CDTF">2026-04-22T08:48:00Z</dcterms:modified>
</cp:coreProperties>
</file>