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456E" w:rsidRDefault="00ED456E" w:rsidP="0067707A">
      <w:pPr>
        <w:pStyle w:val="Default"/>
      </w:pPr>
      <w:bookmarkStart w:id="0" w:name="_GoBack"/>
      <w:bookmarkEnd w:id="0"/>
      <w:r>
        <w:rPr>
          <w:noProof/>
          <w:lang w:eastAsia="nl-BE"/>
        </w:rPr>
        <w:drawing>
          <wp:anchor distT="0" distB="0" distL="114300" distR="114300" simplePos="0" relativeHeight="251659264" behindDoc="1" locked="0" layoutInCell="1" allowOverlap="1" wp14:anchorId="69817DC5" wp14:editId="27C2CE67">
            <wp:simplePos x="0" y="0"/>
            <wp:positionH relativeFrom="column">
              <wp:posOffset>-23495</wp:posOffset>
            </wp:positionH>
            <wp:positionV relativeFrom="paragraph">
              <wp:posOffset>190500</wp:posOffset>
            </wp:positionV>
            <wp:extent cx="3143250" cy="701675"/>
            <wp:effectExtent l="0" t="0" r="0" b="3175"/>
            <wp:wrapTight wrapText="bothSides">
              <wp:wrapPolygon edited="0">
                <wp:start x="0" y="0"/>
                <wp:lineTo x="0" y="21111"/>
                <wp:lineTo x="21469" y="21111"/>
                <wp:lineTo x="21469" y="0"/>
                <wp:lineTo x="0" y="0"/>
              </wp:wrapPolygon>
            </wp:wrapTight>
            <wp:docPr id="1" name="Afbeelding 1" descr="O:\secretariaat\OCMW LOGO\Logo OCMW 201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O:\secretariaat\OCMW LOGO\Logo OCMW 2015-2.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43250" cy="701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7707A" w:rsidRDefault="0067707A" w:rsidP="0067707A">
      <w:pPr>
        <w:pStyle w:val="Default"/>
      </w:pPr>
    </w:p>
    <w:p w:rsidR="00ED456E" w:rsidRDefault="00ED456E" w:rsidP="0067707A">
      <w:pPr>
        <w:pStyle w:val="Default"/>
      </w:pPr>
    </w:p>
    <w:p w:rsidR="00ED456E" w:rsidRDefault="00ED456E" w:rsidP="0067707A">
      <w:pPr>
        <w:pStyle w:val="Default"/>
      </w:pPr>
    </w:p>
    <w:p w:rsidR="00ED456E" w:rsidRDefault="00ED456E" w:rsidP="0067707A">
      <w:pPr>
        <w:pStyle w:val="Default"/>
      </w:pPr>
    </w:p>
    <w:p w:rsidR="00ED456E" w:rsidRDefault="00ED456E" w:rsidP="0067707A">
      <w:pPr>
        <w:pStyle w:val="Default"/>
      </w:pPr>
    </w:p>
    <w:tbl>
      <w:tblPr>
        <w:tblW w:w="9324"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324"/>
      </w:tblGrid>
      <w:tr w:rsidR="0067707A" w:rsidTr="00ED456E">
        <w:trPr>
          <w:trHeight w:val="180"/>
          <w:jc w:val="center"/>
        </w:trPr>
        <w:tc>
          <w:tcPr>
            <w:tcW w:w="9324" w:type="dxa"/>
          </w:tcPr>
          <w:p w:rsidR="0067707A" w:rsidRDefault="0067707A" w:rsidP="00B164F8">
            <w:pPr>
              <w:pStyle w:val="Default"/>
              <w:rPr>
                <w:sz w:val="36"/>
                <w:szCs w:val="36"/>
              </w:rPr>
            </w:pPr>
            <w:r w:rsidRPr="00ED456E">
              <w:rPr>
                <w:b/>
                <w:bCs/>
                <w:sz w:val="36"/>
                <w:szCs w:val="36"/>
              </w:rPr>
              <w:t xml:space="preserve">Reglement betreffende het </w:t>
            </w:r>
            <w:r w:rsidR="00B3269A" w:rsidRPr="00ED456E">
              <w:rPr>
                <w:b/>
                <w:bCs/>
                <w:sz w:val="36"/>
                <w:szCs w:val="36"/>
              </w:rPr>
              <w:t xml:space="preserve">sociaal tarief </w:t>
            </w:r>
            <w:r w:rsidR="00B164F8">
              <w:rPr>
                <w:b/>
                <w:bCs/>
                <w:sz w:val="36"/>
                <w:szCs w:val="36"/>
              </w:rPr>
              <w:t>in het kader van de d</w:t>
            </w:r>
            <w:r w:rsidR="00D54947" w:rsidRPr="00ED456E">
              <w:rPr>
                <w:b/>
                <w:bCs/>
                <w:sz w:val="36"/>
                <w:szCs w:val="36"/>
              </w:rPr>
              <w:t>iftar</w:t>
            </w:r>
            <w:r w:rsidR="00B164F8">
              <w:rPr>
                <w:b/>
                <w:bCs/>
                <w:sz w:val="36"/>
                <w:szCs w:val="36"/>
              </w:rPr>
              <w:t>-</w:t>
            </w:r>
            <w:r w:rsidR="00D54947" w:rsidRPr="00ED456E">
              <w:rPr>
                <w:b/>
                <w:bCs/>
                <w:sz w:val="36"/>
                <w:szCs w:val="36"/>
              </w:rPr>
              <w:t>afvalophaling</w:t>
            </w:r>
          </w:p>
        </w:tc>
      </w:tr>
    </w:tbl>
    <w:p w:rsidR="0067707A" w:rsidRDefault="0067707A" w:rsidP="0067707A">
      <w:pPr>
        <w:pStyle w:val="Default"/>
      </w:pPr>
    </w:p>
    <w:p w:rsidR="00ED456E" w:rsidRPr="004C39B5" w:rsidRDefault="004C39B5" w:rsidP="0067707A">
      <w:pPr>
        <w:pStyle w:val="Default"/>
        <w:rPr>
          <w:b/>
          <w:u w:val="single"/>
        </w:rPr>
      </w:pPr>
      <w:r w:rsidRPr="004C39B5">
        <w:rPr>
          <w:b/>
          <w:u w:val="single"/>
        </w:rPr>
        <w:t>Artikel 1</w:t>
      </w:r>
    </w:p>
    <w:p w:rsidR="004C39B5" w:rsidRDefault="004C39B5" w:rsidP="0067707A">
      <w:pPr>
        <w:pStyle w:val="Default"/>
      </w:pPr>
      <w:r>
        <w:t>Begunstigden dienen in de gemeente Aartselaar woonachtig te zijn.</w:t>
      </w:r>
    </w:p>
    <w:p w:rsidR="004C39B5" w:rsidRDefault="004C39B5" w:rsidP="0067707A">
      <w:pPr>
        <w:pStyle w:val="Default"/>
      </w:pPr>
    </w:p>
    <w:p w:rsidR="0067707A" w:rsidRPr="00A66087" w:rsidRDefault="0067707A" w:rsidP="0067707A">
      <w:pPr>
        <w:pStyle w:val="Default"/>
        <w:rPr>
          <w:b/>
          <w:u w:val="single"/>
        </w:rPr>
      </w:pPr>
      <w:r w:rsidRPr="00A66087">
        <w:rPr>
          <w:b/>
          <w:u w:val="single"/>
        </w:rPr>
        <w:t xml:space="preserve">Artikel </w:t>
      </w:r>
      <w:r w:rsidR="004C39B5">
        <w:rPr>
          <w:b/>
          <w:u w:val="single"/>
        </w:rPr>
        <w:t>2</w:t>
      </w:r>
    </w:p>
    <w:p w:rsidR="0067707A" w:rsidRDefault="0067707A" w:rsidP="00F25AFF">
      <w:pPr>
        <w:pStyle w:val="Default"/>
        <w:jc w:val="both"/>
      </w:pPr>
      <w:r>
        <w:t>Het OCMW</w:t>
      </w:r>
      <w:r w:rsidR="004C39B5">
        <w:t xml:space="preserve"> (</w:t>
      </w:r>
      <w:r w:rsidR="0073162B">
        <w:t>S</w:t>
      </w:r>
      <w:r w:rsidR="004C39B5">
        <w:t xml:space="preserve">ociaal </w:t>
      </w:r>
      <w:r w:rsidR="0073162B">
        <w:t>H</w:t>
      </w:r>
      <w:r w:rsidR="004C39B5">
        <w:t>uis)</w:t>
      </w:r>
      <w:r>
        <w:t xml:space="preserve"> </w:t>
      </w:r>
      <w:r w:rsidR="00971BD8">
        <w:t>kan jaarlijks 30 € betalen</w:t>
      </w:r>
      <w:r>
        <w:t xml:space="preserve"> </w:t>
      </w:r>
      <w:r w:rsidR="00D54947">
        <w:t>voor</w:t>
      </w:r>
      <w:r>
        <w:t xml:space="preserve"> gezinnen of alleenstaanden</w:t>
      </w:r>
      <w:r w:rsidR="00B74578">
        <w:t>,</w:t>
      </w:r>
      <w:r>
        <w:t xml:space="preserve"> met 1 of 2 kinderen ten laste en aan alleenstaanden</w:t>
      </w:r>
      <w:r w:rsidR="00B74578">
        <w:t xml:space="preserve"> of </w:t>
      </w:r>
      <w:r>
        <w:t xml:space="preserve">samenwonenden zonder kinderen ten laste </w:t>
      </w:r>
      <w:r w:rsidR="00B74578">
        <w:t>op voorwaarde dat hun</w:t>
      </w:r>
      <w:r>
        <w:t xml:space="preserve"> netto belastbaar inkomen</w:t>
      </w:r>
      <w:r w:rsidR="0073162B">
        <w:t xml:space="preserve"> n</w:t>
      </w:r>
      <w:r>
        <w:t xml:space="preserve">iet hoger is dan </w:t>
      </w:r>
      <w:r w:rsidR="00E976FD">
        <w:t xml:space="preserve">150% </w:t>
      </w:r>
      <w:r w:rsidR="00853B03">
        <w:t xml:space="preserve">van </w:t>
      </w:r>
      <w:r>
        <w:t xml:space="preserve">het leefloon van hun categorie. </w:t>
      </w:r>
    </w:p>
    <w:p w:rsidR="002941D0" w:rsidRDefault="002941D0" w:rsidP="00F25AFF">
      <w:pPr>
        <w:pStyle w:val="Default"/>
        <w:jc w:val="both"/>
      </w:pPr>
    </w:p>
    <w:p w:rsidR="00B74578" w:rsidRDefault="0067707A" w:rsidP="00F25AFF">
      <w:pPr>
        <w:pStyle w:val="Default"/>
        <w:jc w:val="both"/>
      </w:pPr>
      <w:r>
        <w:t xml:space="preserve">Het OCMW </w:t>
      </w:r>
      <w:r w:rsidR="00971BD8">
        <w:t>kan</w:t>
      </w:r>
      <w:r>
        <w:t xml:space="preserve"> jaarlijk</w:t>
      </w:r>
      <w:r w:rsidR="00971BD8">
        <w:t xml:space="preserve">s </w:t>
      </w:r>
      <w:r w:rsidR="00FD4B98">
        <w:t>60 € betalen voor</w:t>
      </w:r>
      <w:r>
        <w:t xml:space="preserve"> gezinnen of alleenstaanden</w:t>
      </w:r>
      <w:r w:rsidR="004C39B5">
        <w:t>,</w:t>
      </w:r>
      <w:r>
        <w:t xml:space="preserve"> met 3 of meer kinderen ten laste  en een netto belastbaar inkomen dat niet hoger is dan </w:t>
      </w:r>
      <w:r w:rsidR="00853B03">
        <w:t xml:space="preserve">150 % van </w:t>
      </w:r>
      <w:r>
        <w:t xml:space="preserve">het leefloon </w:t>
      </w:r>
      <w:r w:rsidR="00853B03">
        <w:t xml:space="preserve">waartoe ze behoren </w:t>
      </w:r>
      <w:r w:rsidR="00B74578">
        <w:t>.</w:t>
      </w:r>
    </w:p>
    <w:p w:rsidR="00B74578" w:rsidRDefault="00B74578" w:rsidP="00F25AFF">
      <w:pPr>
        <w:pStyle w:val="Default"/>
        <w:jc w:val="both"/>
      </w:pPr>
      <w:r>
        <w:t>De onderscheiden categorieën leefloon zijn:</w:t>
      </w:r>
    </w:p>
    <w:p w:rsidR="00B74578" w:rsidRDefault="00B74578" w:rsidP="00B74578">
      <w:pPr>
        <w:pStyle w:val="Default"/>
        <w:numPr>
          <w:ilvl w:val="0"/>
          <w:numId w:val="1"/>
        </w:numPr>
        <w:jc w:val="both"/>
      </w:pPr>
      <w:r>
        <w:t>Categorie samenwonende persoon;</w:t>
      </w:r>
    </w:p>
    <w:p w:rsidR="00B74578" w:rsidRDefault="00B74578" w:rsidP="00B74578">
      <w:pPr>
        <w:pStyle w:val="Default"/>
        <w:numPr>
          <w:ilvl w:val="0"/>
          <w:numId w:val="1"/>
        </w:numPr>
        <w:jc w:val="both"/>
      </w:pPr>
      <w:r>
        <w:t>Categorie alleenstaande persoon;</w:t>
      </w:r>
    </w:p>
    <w:p w:rsidR="0067707A" w:rsidRDefault="00B74578" w:rsidP="00B74578">
      <w:pPr>
        <w:pStyle w:val="Default"/>
        <w:numPr>
          <w:ilvl w:val="0"/>
          <w:numId w:val="1"/>
        </w:numPr>
        <w:jc w:val="both"/>
      </w:pPr>
      <w:r>
        <w:t>Categorie persoon die samenwoont met een gezin te zijnen laste;</w:t>
      </w:r>
      <w:r w:rsidR="0067707A">
        <w:t xml:space="preserve"> </w:t>
      </w:r>
    </w:p>
    <w:p w:rsidR="007C5C41" w:rsidRDefault="007C5C41" w:rsidP="00F25AFF">
      <w:pPr>
        <w:pStyle w:val="Default"/>
        <w:jc w:val="both"/>
      </w:pPr>
    </w:p>
    <w:p w:rsidR="007C5C41" w:rsidRPr="007C5C41" w:rsidRDefault="007C5C41" w:rsidP="00F25AFF">
      <w:pPr>
        <w:pStyle w:val="Default"/>
        <w:jc w:val="both"/>
        <w:rPr>
          <w:b/>
          <w:u w:val="single"/>
        </w:rPr>
      </w:pPr>
      <w:r>
        <w:rPr>
          <w:b/>
          <w:u w:val="single"/>
        </w:rPr>
        <w:t>Artikel</w:t>
      </w:r>
      <w:r w:rsidR="00E23198">
        <w:rPr>
          <w:b/>
          <w:u w:val="single"/>
        </w:rPr>
        <w:t xml:space="preserve"> 3</w:t>
      </w:r>
    </w:p>
    <w:p w:rsidR="00853B03" w:rsidRDefault="0067707A" w:rsidP="00F25AFF">
      <w:pPr>
        <w:pStyle w:val="Default"/>
        <w:jc w:val="both"/>
      </w:pPr>
      <w:r>
        <w:t xml:space="preserve">Het OCMW </w:t>
      </w:r>
      <w:r w:rsidR="004C39B5">
        <w:t>(</w:t>
      </w:r>
      <w:r w:rsidR="0073162B">
        <w:t>S</w:t>
      </w:r>
      <w:r w:rsidR="004C39B5">
        <w:t xml:space="preserve">ociaal </w:t>
      </w:r>
      <w:r w:rsidR="0073162B">
        <w:t>H</w:t>
      </w:r>
      <w:r w:rsidR="004C39B5">
        <w:t xml:space="preserve">uis) </w:t>
      </w:r>
      <w:r w:rsidR="00971BD8">
        <w:t xml:space="preserve">kan jaarlijks </w:t>
      </w:r>
      <w:r w:rsidR="00971BD8" w:rsidRPr="00853B03">
        <w:rPr>
          <w:b/>
        </w:rPr>
        <w:t>18 €</w:t>
      </w:r>
      <w:r w:rsidR="00853B03" w:rsidRPr="00853B03">
        <w:rPr>
          <w:b/>
        </w:rPr>
        <w:t>/ €20</w:t>
      </w:r>
      <w:r w:rsidR="00853B03">
        <w:rPr>
          <w:b/>
        </w:rPr>
        <w:t>/€ 25</w:t>
      </w:r>
      <w:r w:rsidR="00853B03">
        <w:t xml:space="preserve"> </w:t>
      </w:r>
      <w:r w:rsidR="00971BD8">
        <w:t xml:space="preserve"> </w:t>
      </w:r>
      <w:r w:rsidR="002941D0" w:rsidRPr="002941D0">
        <w:rPr>
          <w:b/>
        </w:rPr>
        <w:t>(welk bedrag stellen we voor ?)</w:t>
      </w:r>
      <w:r w:rsidR="002941D0">
        <w:t xml:space="preserve">  </w:t>
      </w:r>
      <w:r w:rsidR="00971BD8">
        <w:t xml:space="preserve">betalen </w:t>
      </w:r>
      <w:r w:rsidR="00FD4B98">
        <w:t>voor personen</w:t>
      </w:r>
      <w:r w:rsidR="00F25AFF">
        <w:t xml:space="preserve"> </w:t>
      </w:r>
      <w:r>
        <w:t xml:space="preserve">die aan blijvende incontinentie lijden </w:t>
      </w:r>
      <w:r w:rsidR="00F934D0">
        <w:t xml:space="preserve">( urine /stoelgang ) </w:t>
      </w:r>
      <w:r>
        <w:t xml:space="preserve">en </w:t>
      </w:r>
      <w:r w:rsidR="00853B03">
        <w:t>voldoen aan één van volgende voorwaarden :</w:t>
      </w:r>
    </w:p>
    <w:p w:rsidR="00853B03" w:rsidRDefault="00853B03" w:rsidP="00853B03">
      <w:pPr>
        <w:pStyle w:val="Default"/>
        <w:numPr>
          <w:ilvl w:val="0"/>
          <w:numId w:val="2"/>
        </w:numPr>
        <w:jc w:val="both"/>
      </w:pPr>
      <w:r>
        <w:t>Persoon voldoet aan de medische voorwaarden met een score 3 of 4 voor het criterium incontinentie van het afhankelijkheidsrooster vastgelegd in het Koninklijk Besluit van 2 juni 1998 tot vaststelling van de tegemoetkoming van de verplichte verzekering voor geneeskundige verzorging voor het incontinentiemateriaal. De toelage wordt toegekend op voorlegging van een attest van het ziekenfonds of van de behandelend geneesheer .</w:t>
      </w:r>
    </w:p>
    <w:p w:rsidR="0067707A" w:rsidRDefault="00853B03" w:rsidP="00853B03">
      <w:pPr>
        <w:pStyle w:val="Default"/>
        <w:numPr>
          <w:ilvl w:val="0"/>
          <w:numId w:val="2"/>
        </w:numPr>
        <w:jc w:val="both"/>
      </w:pPr>
      <w:r>
        <w:t xml:space="preserve">Persoon </w:t>
      </w:r>
      <w:r w:rsidR="002941D0">
        <w:t>ontvangt voor de aankoop van incontinentiemateriaal , een tegemoetkoming van het Vlaams Agentschap voor Personen met een Handicap (VAPH) . De toelage wordt toegekend op voorlegging van deze beslissing</w:t>
      </w:r>
      <w:r w:rsidR="000D3B63">
        <w:t xml:space="preserve"> </w:t>
      </w:r>
      <w:r w:rsidR="002941D0">
        <w:t>door VAPH .</w:t>
      </w:r>
    </w:p>
    <w:p w:rsidR="00F934D0" w:rsidRDefault="00F934D0" w:rsidP="00853B03">
      <w:pPr>
        <w:pStyle w:val="Default"/>
        <w:numPr>
          <w:ilvl w:val="0"/>
          <w:numId w:val="2"/>
        </w:numPr>
        <w:jc w:val="both"/>
      </w:pPr>
      <w:r>
        <w:t xml:space="preserve">Persoon met een stoma : medisch attest voorleggen </w:t>
      </w:r>
    </w:p>
    <w:p w:rsidR="002941D0" w:rsidRDefault="002941D0" w:rsidP="002941D0">
      <w:pPr>
        <w:pStyle w:val="Default"/>
        <w:numPr>
          <w:ilvl w:val="0"/>
          <w:numId w:val="2"/>
        </w:numPr>
        <w:jc w:val="both"/>
      </w:pPr>
      <w:r>
        <w:t>Gerechtigden dienen thuis woonachtig te zijn en niet in een (multifunctioneel centrum ? ) residentiële opvang voor gehandicapten of in een woonzorgcentrum verblijven.</w:t>
      </w:r>
    </w:p>
    <w:p w:rsidR="002941D0" w:rsidRDefault="002941D0" w:rsidP="002941D0">
      <w:pPr>
        <w:pStyle w:val="Default"/>
        <w:jc w:val="both"/>
      </w:pPr>
    </w:p>
    <w:p w:rsidR="000D3B63" w:rsidRDefault="000D3B63" w:rsidP="00F25AFF">
      <w:pPr>
        <w:pStyle w:val="Default"/>
        <w:jc w:val="both"/>
      </w:pPr>
    </w:p>
    <w:p w:rsidR="00851700" w:rsidRDefault="00851700" w:rsidP="00F25AFF">
      <w:pPr>
        <w:pStyle w:val="Default"/>
        <w:jc w:val="both"/>
        <w:rPr>
          <w:b/>
          <w:u w:val="single"/>
        </w:rPr>
      </w:pPr>
      <w:r>
        <w:rPr>
          <w:b/>
          <w:u w:val="single"/>
        </w:rPr>
        <w:t xml:space="preserve">Artikel </w:t>
      </w:r>
      <w:r w:rsidR="00E23198">
        <w:rPr>
          <w:b/>
          <w:u w:val="single"/>
        </w:rPr>
        <w:t>4</w:t>
      </w:r>
    </w:p>
    <w:p w:rsidR="00851700" w:rsidRPr="00851700" w:rsidRDefault="00851700" w:rsidP="00F25AFF">
      <w:pPr>
        <w:pStyle w:val="Default"/>
        <w:jc w:val="both"/>
      </w:pPr>
      <w:r>
        <w:t>Het inkomen waarmee rekening gehouden wordt is het inkomen van het jaar voorafgaand aan het jaar van de aanvraag.</w:t>
      </w:r>
    </w:p>
    <w:p w:rsidR="00851700" w:rsidRDefault="00851700" w:rsidP="00F25AFF">
      <w:pPr>
        <w:pStyle w:val="Default"/>
        <w:jc w:val="both"/>
      </w:pPr>
    </w:p>
    <w:p w:rsidR="000D3B63" w:rsidRPr="000D3B63" w:rsidRDefault="000D3B63" w:rsidP="00F25AFF">
      <w:pPr>
        <w:pStyle w:val="Default"/>
        <w:jc w:val="both"/>
        <w:rPr>
          <w:b/>
          <w:u w:val="single"/>
        </w:rPr>
      </w:pPr>
      <w:r>
        <w:rPr>
          <w:b/>
          <w:u w:val="single"/>
        </w:rPr>
        <w:t>Artikel</w:t>
      </w:r>
      <w:r w:rsidR="00E23198">
        <w:rPr>
          <w:b/>
          <w:u w:val="single"/>
        </w:rPr>
        <w:t xml:space="preserve"> 5</w:t>
      </w:r>
    </w:p>
    <w:p w:rsidR="0067707A" w:rsidRDefault="0067707A" w:rsidP="00F25AFF">
      <w:pPr>
        <w:pStyle w:val="Default"/>
        <w:jc w:val="both"/>
      </w:pPr>
      <w:r>
        <w:t xml:space="preserve">Het kadastraal inkomen van de woning van begunstigde mag niet hoger zijn dan </w:t>
      </w:r>
      <w:r w:rsidR="000D3B63" w:rsidRPr="000D3B63">
        <w:rPr>
          <w:b/>
        </w:rPr>
        <w:t>(</w:t>
      </w:r>
      <w:r w:rsidRPr="000D3B63">
        <w:rPr>
          <w:b/>
        </w:rPr>
        <w:t>1.</w:t>
      </w:r>
      <w:r w:rsidR="000D3B63" w:rsidRPr="000D3B63">
        <w:rPr>
          <w:b/>
        </w:rPr>
        <w:t>1</w:t>
      </w:r>
      <w:r w:rsidRPr="000D3B63">
        <w:rPr>
          <w:b/>
        </w:rPr>
        <w:t xml:space="preserve">00 euro </w:t>
      </w:r>
      <w:r w:rsidR="000D3B63" w:rsidRPr="000D3B63">
        <w:rPr>
          <w:b/>
        </w:rPr>
        <w:t>tot 1.300</w:t>
      </w:r>
      <w:r w:rsidR="000D3B63">
        <w:t>)</w:t>
      </w:r>
      <w:r>
        <w:t>.</w:t>
      </w:r>
      <w:r w:rsidR="000D3B63">
        <w:t xml:space="preserve"> (momenteel bedraagt het € 1.300).   </w:t>
      </w:r>
    </w:p>
    <w:p w:rsidR="002941D0" w:rsidRDefault="002941D0" w:rsidP="00F25AFF">
      <w:pPr>
        <w:pStyle w:val="Default"/>
        <w:jc w:val="both"/>
      </w:pPr>
    </w:p>
    <w:p w:rsidR="0067707A" w:rsidRDefault="0067707A" w:rsidP="00F25AFF">
      <w:pPr>
        <w:pStyle w:val="Default"/>
        <w:jc w:val="both"/>
      </w:pPr>
    </w:p>
    <w:p w:rsidR="0067707A" w:rsidRPr="00A66087" w:rsidRDefault="0067707A" w:rsidP="00F25AFF">
      <w:pPr>
        <w:pStyle w:val="Default"/>
        <w:jc w:val="both"/>
        <w:rPr>
          <w:b/>
          <w:u w:val="single"/>
        </w:rPr>
      </w:pPr>
      <w:r w:rsidRPr="00A66087">
        <w:rPr>
          <w:b/>
          <w:u w:val="single"/>
        </w:rPr>
        <w:t>Artikel</w:t>
      </w:r>
      <w:r w:rsidR="00E23198">
        <w:rPr>
          <w:b/>
          <w:u w:val="single"/>
        </w:rPr>
        <w:t xml:space="preserve"> 6</w:t>
      </w:r>
      <w:r w:rsidRPr="00A66087">
        <w:rPr>
          <w:b/>
          <w:u w:val="single"/>
        </w:rPr>
        <w:t xml:space="preserve"> </w:t>
      </w:r>
    </w:p>
    <w:p w:rsidR="0067707A" w:rsidRDefault="0067707A" w:rsidP="00F25AFF">
      <w:pPr>
        <w:pStyle w:val="Default"/>
        <w:jc w:val="both"/>
      </w:pPr>
      <w:r>
        <w:t xml:space="preserve">Het gezinshoofd dient </w:t>
      </w:r>
      <w:r w:rsidR="007A370B">
        <w:t>zijn inkomen en/of kadastraal inkomen</w:t>
      </w:r>
      <w:r>
        <w:t xml:space="preserve"> te bewijzen door het recent</w:t>
      </w:r>
      <w:r w:rsidR="00A66087">
        <w:t>ste</w:t>
      </w:r>
      <w:r>
        <w:t xml:space="preserve"> aanslagbiljet inzake de personenbelasting ( en eventueel inzake onroerende voorheffing) voor te leggen. </w:t>
      </w:r>
    </w:p>
    <w:p w:rsidR="0067707A" w:rsidRDefault="0067707A" w:rsidP="00F25AFF">
      <w:pPr>
        <w:pStyle w:val="Default"/>
        <w:jc w:val="both"/>
      </w:pPr>
      <w:r>
        <w:t xml:space="preserve">Worden als gezin beschouwd : het gezinshoofd,  de eventuele partner en de personen ten laste. De toestand op 1 januari van het dienstjaar wordt in aanmerking genomen.  </w:t>
      </w:r>
    </w:p>
    <w:p w:rsidR="0067707A" w:rsidRDefault="0067707A" w:rsidP="00F25AFF">
      <w:pPr>
        <w:pStyle w:val="Default"/>
        <w:jc w:val="both"/>
      </w:pPr>
    </w:p>
    <w:p w:rsidR="0067707A" w:rsidRPr="00A66087" w:rsidRDefault="0067707A" w:rsidP="00F25AFF">
      <w:pPr>
        <w:pStyle w:val="Default"/>
        <w:jc w:val="both"/>
        <w:rPr>
          <w:b/>
          <w:u w:val="single"/>
        </w:rPr>
      </w:pPr>
      <w:r w:rsidRPr="00A66087">
        <w:rPr>
          <w:b/>
          <w:u w:val="single"/>
        </w:rPr>
        <w:t xml:space="preserve">Artikel </w:t>
      </w:r>
      <w:r w:rsidR="00E23198">
        <w:rPr>
          <w:b/>
          <w:u w:val="single"/>
        </w:rPr>
        <w:t>7</w:t>
      </w:r>
      <w:r w:rsidRPr="00A66087">
        <w:rPr>
          <w:b/>
          <w:u w:val="single"/>
        </w:rPr>
        <w:t xml:space="preserve"> </w:t>
      </w:r>
    </w:p>
    <w:p w:rsidR="0067707A" w:rsidRDefault="0067707A" w:rsidP="00F25AFF">
      <w:pPr>
        <w:pStyle w:val="Default"/>
        <w:jc w:val="both"/>
      </w:pPr>
    </w:p>
    <w:p w:rsidR="00B10CC3" w:rsidRDefault="00B10CC3" w:rsidP="001909D0">
      <w:pPr>
        <w:pStyle w:val="Default"/>
        <w:jc w:val="both"/>
      </w:pPr>
      <w:r>
        <w:t xml:space="preserve">Het rechthebbende bedrag </w:t>
      </w:r>
      <w:r w:rsidR="002941D0">
        <w:t>,</w:t>
      </w:r>
      <w:r w:rsidR="00971BD8">
        <w:t xml:space="preserve">volgens categorie </w:t>
      </w:r>
      <w:r w:rsidR="002941D0">
        <w:t>of wegens blijvende incontinentie  ,</w:t>
      </w:r>
      <w:r w:rsidR="00A66087">
        <w:t xml:space="preserve">wordt </w:t>
      </w:r>
      <w:r w:rsidR="00FD4B98">
        <w:t xml:space="preserve">altijd </w:t>
      </w:r>
      <w:r w:rsidR="00A66087">
        <w:t xml:space="preserve">rechtstreeks door het OCMW op de </w:t>
      </w:r>
      <w:r w:rsidR="0073778C">
        <w:t xml:space="preserve">Diftar </w:t>
      </w:r>
      <w:r w:rsidR="00A66087">
        <w:t>rekening van</w:t>
      </w:r>
      <w:r w:rsidR="00644244">
        <w:t xml:space="preserve"> </w:t>
      </w:r>
      <w:r w:rsidR="0073778C">
        <w:t xml:space="preserve">Igean </w:t>
      </w:r>
      <w:r w:rsidR="00A66087">
        <w:t xml:space="preserve">gestort.  </w:t>
      </w:r>
    </w:p>
    <w:p w:rsidR="00B10CC3" w:rsidRDefault="00B10CC3" w:rsidP="00F25AFF">
      <w:pPr>
        <w:pStyle w:val="Default"/>
        <w:jc w:val="both"/>
      </w:pPr>
    </w:p>
    <w:p w:rsidR="0067707A" w:rsidRPr="00A66087" w:rsidRDefault="0067707A" w:rsidP="00F25AFF">
      <w:pPr>
        <w:pStyle w:val="Default"/>
        <w:jc w:val="both"/>
        <w:rPr>
          <w:b/>
          <w:u w:val="single"/>
        </w:rPr>
      </w:pPr>
      <w:r w:rsidRPr="00A66087">
        <w:rPr>
          <w:b/>
          <w:u w:val="single"/>
        </w:rPr>
        <w:t xml:space="preserve">Artikel </w:t>
      </w:r>
      <w:r w:rsidR="00E23198">
        <w:rPr>
          <w:b/>
          <w:u w:val="single"/>
        </w:rPr>
        <w:t>8</w:t>
      </w:r>
      <w:r w:rsidRPr="00A66087">
        <w:rPr>
          <w:b/>
          <w:u w:val="single"/>
        </w:rPr>
        <w:t xml:space="preserve"> </w:t>
      </w:r>
    </w:p>
    <w:p w:rsidR="0067707A" w:rsidRDefault="0067707A" w:rsidP="00F25AFF">
      <w:pPr>
        <w:pStyle w:val="Default"/>
        <w:jc w:val="both"/>
      </w:pPr>
      <w:r>
        <w:t xml:space="preserve">Dit reglement vervangt het vorige en wordt van kracht op 1 </w:t>
      </w:r>
      <w:r w:rsidR="000D3B63">
        <w:t>november</w:t>
      </w:r>
      <w:r>
        <w:t xml:space="preserve"> 202</w:t>
      </w:r>
      <w:r w:rsidR="007C4B36">
        <w:t>1</w:t>
      </w:r>
      <w:r>
        <w:t>.</w:t>
      </w:r>
    </w:p>
    <w:sectPr w:rsidR="0067707A" w:rsidSect="00ED456E">
      <w:pgSz w:w="11906" w:h="16838"/>
      <w:pgMar w:top="567" w:right="1418"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AC7C58"/>
    <w:multiLevelType w:val="hybridMultilevel"/>
    <w:tmpl w:val="02EEDF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32CA217A"/>
    <w:multiLevelType w:val="hybridMultilevel"/>
    <w:tmpl w:val="FF9EE0C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3CA4248C"/>
    <w:multiLevelType w:val="hybridMultilevel"/>
    <w:tmpl w:val="800CD132"/>
    <w:lvl w:ilvl="0" w:tplc="3A5C49B8">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07A"/>
    <w:rsid w:val="000D3B63"/>
    <w:rsid w:val="00172AAF"/>
    <w:rsid w:val="001909D0"/>
    <w:rsid w:val="002941D0"/>
    <w:rsid w:val="002F3A26"/>
    <w:rsid w:val="004C39B5"/>
    <w:rsid w:val="004D40F6"/>
    <w:rsid w:val="004E582E"/>
    <w:rsid w:val="00644244"/>
    <w:rsid w:val="0067707A"/>
    <w:rsid w:val="0073162B"/>
    <w:rsid w:val="0073778C"/>
    <w:rsid w:val="007824B9"/>
    <w:rsid w:val="007A370B"/>
    <w:rsid w:val="007C4B36"/>
    <w:rsid w:val="007C5C41"/>
    <w:rsid w:val="008025C4"/>
    <w:rsid w:val="00851700"/>
    <w:rsid w:val="00853B03"/>
    <w:rsid w:val="008754C9"/>
    <w:rsid w:val="00971BD8"/>
    <w:rsid w:val="009A310E"/>
    <w:rsid w:val="00A66087"/>
    <w:rsid w:val="00B10CC3"/>
    <w:rsid w:val="00B164F8"/>
    <w:rsid w:val="00B3269A"/>
    <w:rsid w:val="00B74578"/>
    <w:rsid w:val="00D54947"/>
    <w:rsid w:val="00E23198"/>
    <w:rsid w:val="00E3636E"/>
    <w:rsid w:val="00E976FD"/>
    <w:rsid w:val="00ED456E"/>
    <w:rsid w:val="00F25AFF"/>
    <w:rsid w:val="00F910FC"/>
    <w:rsid w:val="00F934D0"/>
    <w:rsid w:val="00FD4B9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976248-D7E6-40D0-A808-0510B1070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67707A"/>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438</Words>
  <Characters>2409</Characters>
  <Application>Microsoft Office Word</Application>
  <DocSecurity>4</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_x000d_
			</Company>
  <LinksUpToDate>false</LinksUpToDate>
  <CharactersWithSpaces>2842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Elke Keppens</dc:creator>
  <cp:keywords/>
  <dc:description/>
  <cp:lastModifiedBy>Marc Deweerdt</cp:lastModifiedBy>
  <cp:revision>2</cp:revision>
  <cp:lastPrinted>2021-04-07T13:18:00Z</cp:lastPrinted>
  <dcterms:created xsi:type="dcterms:W3CDTF">2021-09-01T06:51:00Z</dcterms:created>
  <dcterms:modified xsi:type="dcterms:W3CDTF">2021-09-01T06:51:00Z</dcterms:modified>
</cp:coreProperties>
</file>