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B658B" w14:textId="772E47ED" w:rsidR="00667335" w:rsidRPr="000F3968" w:rsidRDefault="009F6B0C" w:rsidP="006D4C77">
      <w:pPr>
        <w:spacing w:after="0" w:line="300" w:lineRule="auto"/>
        <w:jc w:val="center"/>
        <w:rPr>
          <w:rFonts w:ascii="Verdana" w:hAnsi="Verdana" w:cs="Arial"/>
          <w:b/>
          <w:bCs/>
          <w:sz w:val="24"/>
          <w:szCs w:val="24"/>
          <w:lang w:val="nl-NL"/>
        </w:rPr>
      </w:pPr>
      <w:r>
        <w:rPr>
          <w:rFonts w:ascii="Verdana" w:hAnsi="Verdana" w:cs="Arial"/>
          <w:b/>
          <w:bCs/>
          <w:sz w:val="24"/>
          <w:szCs w:val="24"/>
          <w:lang w:val="nl-NL"/>
        </w:rPr>
        <w:t>P</w:t>
      </w:r>
      <w:r w:rsidR="00667335" w:rsidRPr="000F3968">
        <w:rPr>
          <w:rFonts w:ascii="Verdana" w:hAnsi="Verdana" w:cs="Arial"/>
          <w:b/>
          <w:bCs/>
          <w:sz w:val="24"/>
          <w:szCs w:val="24"/>
          <w:lang w:val="nl-NL"/>
        </w:rPr>
        <w:t>olitiereglement betreffende de beperkte snelheidsovertredingen</w:t>
      </w:r>
      <w:r>
        <w:rPr>
          <w:rFonts w:ascii="Verdana" w:hAnsi="Verdana" w:cs="Arial"/>
          <w:b/>
          <w:bCs/>
          <w:sz w:val="24"/>
          <w:szCs w:val="24"/>
          <w:lang w:val="nl-NL"/>
        </w:rPr>
        <w:t xml:space="preserve"> (GAS 5)</w:t>
      </w:r>
    </w:p>
    <w:p w14:paraId="0EF6134D" w14:textId="4D1EA808" w:rsidR="00791043" w:rsidRPr="000F3968" w:rsidRDefault="00791043" w:rsidP="00854340">
      <w:pPr>
        <w:spacing w:after="0" w:line="300" w:lineRule="auto"/>
        <w:rPr>
          <w:rFonts w:ascii="Verdana" w:hAnsi="Verdana"/>
          <w:sz w:val="18"/>
          <w:szCs w:val="18"/>
          <w:lang w:val="nl-NL"/>
        </w:rPr>
      </w:pPr>
    </w:p>
    <w:p w14:paraId="0AD56431" w14:textId="77777777" w:rsidR="00667335" w:rsidRPr="000F3968" w:rsidRDefault="00667335" w:rsidP="00854340">
      <w:pPr>
        <w:pStyle w:val="Kop1"/>
        <w:numPr>
          <w:ilvl w:val="0"/>
          <w:numId w:val="0"/>
        </w:numPr>
        <w:spacing w:before="0" w:after="0" w:line="300" w:lineRule="auto"/>
        <w:rPr>
          <w:rFonts w:ascii="Verdana" w:hAnsi="Verdana" w:cs="Arial"/>
          <w:sz w:val="18"/>
          <w:szCs w:val="18"/>
          <w:lang w:val="nl-NL"/>
        </w:rPr>
      </w:pPr>
      <w:bookmarkStart w:id="0" w:name="_Toc71725893"/>
      <w:r w:rsidRPr="000F3968">
        <w:rPr>
          <w:rFonts w:ascii="Verdana" w:hAnsi="Verdana" w:cs="Arial"/>
          <w:sz w:val="18"/>
          <w:szCs w:val="18"/>
          <w:lang w:val="nl-NL"/>
        </w:rPr>
        <w:t>Hoofdstuk 1. Algemene bepalingen</w:t>
      </w:r>
      <w:bookmarkEnd w:id="0"/>
    </w:p>
    <w:p w14:paraId="4B1ABDA9" w14:textId="374BAB8F" w:rsidR="00667335" w:rsidRPr="000F3968" w:rsidRDefault="00667335" w:rsidP="00854340">
      <w:pPr>
        <w:spacing w:after="0" w:line="300" w:lineRule="auto"/>
        <w:textAlignment w:val="baseline"/>
        <w:rPr>
          <w:rFonts w:ascii="Verdana" w:eastAsia="Times New Roman" w:hAnsi="Verdana" w:cs="Arial"/>
          <w:sz w:val="18"/>
          <w:szCs w:val="18"/>
          <w:lang w:eastAsia="nl-BE"/>
        </w:rPr>
      </w:pPr>
      <w:r w:rsidRPr="000F3968">
        <w:rPr>
          <w:rFonts w:ascii="Verdana" w:eastAsia="Times New Roman" w:hAnsi="Verdana" w:cs="Arial"/>
          <w:sz w:val="18"/>
          <w:szCs w:val="18"/>
          <w:lang w:eastAsia="nl-BE"/>
        </w:rPr>
        <w:t xml:space="preserve">Art. </w:t>
      </w:r>
      <w:r w:rsidR="00A332FD" w:rsidRPr="000F3968">
        <w:rPr>
          <w:rFonts w:ascii="Verdana" w:eastAsia="Times New Roman" w:hAnsi="Verdana" w:cs="Arial"/>
          <w:sz w:val="18"/>
          <w:szCs w:val="18"/>
          <w:lang w:eastAsia="nl-BE"/>
        </w:rPr>
        <w:t>1</w:t>
      </w:r>
      <w:r w:rsidRPr="000F3968">
        <w:rPr>
          <w:rFonts w:ascii="Verdana" w:eastAsia="Times New Roman" w:hAnsi="Verdana" w:cs="Arial"/>
          <w:sz w:val="18"/>
          <w:szCs w:val="18"/>
          <w:lang w:eastAsia="nl-BE"/>
        </w:rPr>
        <w:t xml:space="preserve">. </w:t>
      </w:r>
    </w:p>
    <w:p w14:paraId="377174A2" w14:textId="1C1C224F" w:rsidR="00667335" w:rsidRPr="000F3968" w:rsidRDefault="00667335" w:rsidP="00854340">
      <w:pPr>
        <w:spacing w:after="0" w:line="300" w:lineRule="auto"/>
        <w:textAlignment w:val="baseline"/>
        <w:rPr>
          <w:rFonts w:ascii="Verdana" w:eastAsia="Times New Roman" w:hAnsi="Verdana" w:cs="Arial"/>
          <w:sz w:val="18"/>
          <w:szCs w:val="18"/>
          <w:lang w:eastAsia="nl-BE"/>
        </w:rPr>
      </w:pPr>
      <w:r w:rsidRPr="000F3968">
        <w:rPr>
          <w:rFonts w:ascii="Verdana" w:eastAsia="Times New Roman" w:hAnsi="Verdana" w:cs="Arial"/>
          <w:sz w:val="18"/>
          <w:szCs w:val="18"/>
          <w:lang w:eastAsia="nl-BE"/>
        </w:rPr>
        <w:t xml:space="preserve">Het lokaal bestuur voert krachtens artikel 29 </w:t>
      </w:r>
      <w:proofErr w:type="spellStart"/>
      <w:r w:rsidRPr="000F3968">
        <w:rPr>
          <w:rFonts w:ascii="Verdana" w:eastAsia="Times New Roman" w:hAnsi="Verdana" w:cs="Arial"/>
          <w:sz w:val="18"/>
          <w:szCs w:val="18"/>
          <w:lang w:eastAsia="nl-BE"/>
        </w:rPr>
        <w:t>quater</w:t>
      </w:r>
      <w:proofErr w:type="spellEnd"/>
      <w:r w:rsidRPr="000F3968">
        <w:rPr>
          <w:rFonts w:ascii="Verdana" w:eastAsia="Times New Roman" w:hAnsi="Verdana" w:cs="Arial"/>
          <w:sz w:val="18"/>
          <w:szCs w:val="18"/>
          <w:lang w:eastAsia="nl-BE"/>
        </w:rPr>
        <w:t xml:space="preserve"> van de wet van 16 maart 1968 betreffende de politie over het </w:t>
      </w:r>
      <w:r w:rsidRPr="00557FF9">
        <w:rPr>
          <w:rFonts w:ascii="Verdana" w:eastAsia="Times New Roman" w:hAnsi="Verdana" w:cs="Arial"/>
          <w:sz w:val="18"/>
          <w:szCs w:val="18"/>
          <w:lang w:eastAsia="nl-BE"/>
        </w:rPr>
        <w:t>wegverkeer</w:t>
      </w:r>
      <w:r w:rsidR="00854340" w:rsidRPr="00557FF9">
        <w:rPr>
          <w:rFonts w:ascii="Verdana" w:eastAsia="Times New Roman" w:hAnsi="Verdana" w:cs="Arial"/>
          <w:sz w:val="18"/>
          <w:szCs w:val="18"/>
          <w:lang w:eastAsia="nl-BE"/>
        </w:rPr>
        <w:t>, verder Wegverkeerswet genoemd,</w:t>
      </w:r>
      <w:r w:rsidRPr="00557FF9">
        <w:rPr>
          <w:rFonts w:ascii="Verdana" w:eastAsia="Times New Roman" w:hAnsi="Verdana" w:cs="Arial"/>
          <w:sz w:val="18"/>
          <w:szCs w:val="18"/>
          <w:lang w:eastAsia="nl-BE"/>
        </w:rPr>
        <w:t xml:space="preserve"> de </w:t>
      </w:r>
      <w:r w:rsidRPr="000F3968">
        <w:rPr>
          <w:rFonts w:ascii="Verdana" w:eastAsia="Times New Roman" w:hAnsi="Verdana" w:cs="Arial"/>
          <w:sz w:val="18"/>
          <w:szCs w:val="18"/>
          <w:lang w:eastAsia="nl-BE"/>
        </w:rPr>
        <w:t>gemeentelijke administratieve sancties in voor de bestraffing van de beperkte snelheidsovertredingen</w:t>
      </w:r>
      <w:r w:rsidR="00A332FD" w:rsidRPr="000F3968">
        <w:rPr>
          <w:rFonts w:ascii="Verdana" w:eastAsia="Times New Roman" w:hAnsi="Verdana" w:cs="Arial"/>
          <w:sz w:val="18"/>
          <w:szCs w:val="18"/>
          <w:lang w:eastAsia="nl-BE"/>
        </w:rPr>
        <w:t xml:space="preserve"> en past de procedure toe zoals hierin bepaa</w:t>
      </w:r>
      <w:r w:rsidR="00461500" w:rsidRPr="000F3968">
        <w:rPr>
          <w:rFonts w:ascii="Verdana" w:eastAsia="Times New Roman" w:hAnsi="Verdana" w:cs="Arial"/>
          <w:sz w:val="18"/>
          <w:szCs w:val="18"/>
          <w:lang w:eastAsia="nl-BE"/>
        </w:rPr>
        <w:t>ld</w:t>
      </w:r>
      <w:r w:rsidR="00A332FD" w:rsidRPr="000F3968">
        <w:rPr>
          <w:rFonts w:ascii="Verdana" w:eastAsia="Times New Roman" w:hAnsi="Verdana" w:cs="Arial"/>
          <w:sz w:val="18"/>
          <w:szCs w:val="18"/>
          <w:lang w:eastAsia="nl-BE"/>
        </w:rPr>
        <w:t xml:space="preserve">. </w:t>
      </w:r>
    </w:p>
    <w:p w14:paraId="4B90633A" w14:textId="77777777" w:rsidR="000F3968" w:rsidRDefault="000F3968" w:rsidP="00854340">
      <w:pPr>
        <w:pStyle w:val="Kop1"/>
        <w:numPr>
          <w:ilvl w:val="0"/>
          <w:numId w:val="0"/>
        </w:numPr>
        <w:spacing w:before="0" w:after="0" w:line="300" w:lineRule="auto"/>
        <w:rPr>
          <w:rFonts w:ascii="Verdana" w:hAnsi="Verdana" w:cs="Arial"/>
          <w:sz w:val="18"/>
          <w:szCs w:val="18"/>
          <w:lang w:val="nl-NL"/>
        </w:rPr>
      </w:pPr>
      <w:bookmarkStart w:id="1" w:name="_Toc71725894"/>
    </w:p>
    <w:p w14:paraId="054DD9C7" w14:textId="2D164CE3" w:rsidR="00667335" w:rsidRPr="000F3968" w:rsidRDefault="00667335" w:rsidP="00854340">
      <w:pPr>
        <w:pStyle w:val="Kop1"/>
        <w:numPr>
          <w:ilvl w:val="0"/>
          <w:numId w:val="0"/>
        </w:numPr>
        <w:spacing w:before="0" w:after="0" w:line="300" w:lineRule="auto"/>
        <w:rPr>
          <w:rFonts w:ascii="Verdana" w:hAnsi="Verdana" w:cs="Arial"/>
          <w:sz w:val="18"/>
          <w:szCs w:val="18"/>
          <w:lang w:val="nl-NL"/>
        </w:rPr>
      </w:pPr>
      <w:r w:rsidRPr="000F3968">
        <w:rPr>
          <w:rFonts w:ascii="Verdana" w:hAnsi="Verdana" w:cs="Arial"/>
          <w:sz w:val="18"/>
          <w:szCs w:val="18"/>
          <w:lang w:val="nl-NL"/>
        </w:rPr>
        <w:t>Hoofdstuk 2. Toepassingsgebied</w:t>
      </w:r>
      <w:bookmarkEnd w:id="1"/>
    </w:p>
    <w:p w14:paraId="5281A8B5" w14:textId="6465296E" w:rsidR="00667335" w:rsidRPr="00557FF9"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A332FD" w:rsidRPr="000F3968">
        <w:rPr>
          <w:rFonts w:ascii="Verdana" w:hAnsi="Verdana" w:cs="Arial"/>
          <w:sz w:val="18"/>
          <w:szCs w:val="18"/>
          <w:lang w:val="nl-NL"/>
        </w:rPr>
        <w:t>2</w:t>
      </w:r>
      <w:r w:rsidRPr="000F3968">
        <w:rPr>
          <w:rFonts w:ascii="Verdana" w:hAnsi="Verdana" w:cs="Arial"/>
          <w:sz w:val="18"/>
          <w:szCs w:val="18"/>
          <w:lang w:val="nl-NL"/>
        </w:rPr>
        <w:t xml:space="preserve">. </w:t>
      </w:r>
    </w:p>
    <w:p w14:paraId="16A86CD4" w14:textId="24D13420" w:rsidR="00667335" w:rsidRPr="00557FF9" w:rsidRDefault="00A332FD" w:rsidP="00854340">
      <w:pPr>
        <w:spacing w:after="0" w:line="300" w:lineRule="auto"/>
        <w:rPr>
          <w:rFonts w:ascii="Verdana" w:hAnsi="Verdana" w:cs="Arial"/>
          <w:sz w:val="18"/>
          <w:szCs w:val="18"/>
          <w:lang w:val="nl-NL"/>
        </w:rPr>
      </w:pPr>
      <w:r w:rsidRPr="00557FF9">
        <w:rPr>
          <w:rFonts w:ascii="Verdana" w:hAnsi="Verdana" w:cs="Arial"/>
          <w:sz w:val="18"/>
          <w:szCs w:val="18"/>
          <w:lang w:val="nl-NL"/>
        </w:rPr>
        <w:t xml:space="preserve">Op basis van deze politieverordening en conform artikel 29 </w:t>
      </w:r>
      <w:proofErr w:type="spellStart"/>
      <w:r w:rsidRPr="00557FF9">
        <w:rPr>
          <w:rFonts w:ascii="Verdana" w:hAnsi="Verdana" w:cs="Arial"/>
          <w:sz w:val="18"/>
          <w:szCs w:val="18"/>
          <w:lang w:val="nl-NL"/>
        </w:rPr>
        <w:t>quater</w:t>
      </w:r>
      <w:proofErr w:type="spellEnd"/>
      <w:r w:rsidRPr="00557FF9">
        <w:rPr>
          <w:rFonts w:ascii="Verdana" w:hAnsi="Verdana" w:cs="Arial"/>
          <w:sz w:val="18"/>
          <w:szCs w:val="18"/>
          <w:lang w:val="nl-NL"/>
        </w:rPr>
        <w:t xml:space="preserve"> </w:t>
      </w:r>
      <w:r w:rsidR="00854340" w:rsidRPr="00557FF9">
        <w:rPr>
          <w:rFonts w:ascii="Verdana" w:hAnsi="Verdana" w:cs="Arial"/>
          <w:sz w:val="18"/>
          <w:szCs w:val="18"/>
          <w:lang w:val="nl-NL"/>
        </w:rPr>
        <w:t xml:space="preserve">van de </w:t>
      </w:r>
      <w:r w:rsidRPr="00557FF9">
        <w:rPr>
          <w:rFonts w:ascii="Verdana" w:hAnsi="Verdana" w:cs="Arial"/>
          <w:sz w:val="18"/>
          <w:szCs w:val="18"/>
          <w:lang w:val="nl-NL"/>
        </w:rPr>
        <w:t>Wegverkeer</w:t>
      </w:r>
      <w:r w:rsidR="00854340" w:rsidRPr="00557FF9">
        <w:rPr>
          <w:rFonts w:ascii="Verdana" w:hAnsi="Verdana" w:cs="Arial"/>
          <w:sz w:val="18"/>
          <w:szCs w:val="18"/>
          <w:lang w:val="nl-NL"/>
        </w:rPr>
        <w:t>swet</w:t>
      </w:r>
      <w:r w:rsidRPr="00557FF9">
        <w:rPr>
          <w:rFonts w:ascii="Verdana" w:hAnsi="Verdana" w:cs="Arial"/>
          <w:sz w:val="18"/>
          <w:szCs w:val="18"/>
          <w:lang w:val="nl-NL"/>
        </w:rPr>
        <w:t xml:space="preserve"> kunnen</w:t>
      </w:r>
      <w:r w:rsidR="00667335" w:rsidRPr="00557FF9">
        <w:rPr>
          <w:rFonts w:ascii="Verdana" w:hAnsi="Verdana" w:cs="Arial"/>
          <w:sz w:val="18"/>
          <w:szCs w:val="18"/>
          <w:lang w:val="nl-NL"/>
        </w:rPr>
        <w:t xml:space="preserve"> gemeentelijke administratieve sancties </w:t>
      </w:r>
      <w:r w:rsidRPr="00557FF9">
        <w:rPr>
          <w:rFonts w:ascii="Verdana" w:hAnsi="Verdana" w:cs="Arial"/>
          <w:sz w:val="18"/>
          <w:szCs w:val="18"/>
          <w:lang w:val="nl-NL"/>
        </w:rPr>
        <w:t xml:space="preserve">opgelegd worden ten aanzien van </w:t>
      </w:r>
      <w:r w:rsidR="00667335" w:rsidRPr="00557FF9">
        <w:rPr>
          <w:rFonts w:ascii="Verdana" w:hAnsi="Verdana" w:cs="Arial"/>
          <w:sz w:val="18"/>
          <w:szCs w:val="18"/>
          <w:lang w:val="nl-NL"/>
        </w:rPr>
        <w:t>beperkte snelheidsovertredingen wanneer cumulatief aan volgende voorwaarden is voldaan:</w:t>
      </w:r>
    </w:p>
    <w:p w14:paraId="4D4BF233" w14:textId="77777777" w:rsidR="00667335" w:rsidRPr="00557FF9" w:rsidRDefault="00667335" w:rsidP="00854340">
      <w:pPr>
        <w:pStyle w:val="Lijstalinea"/>
        <w:numPr>
          <w:ilvl w:val="0"/>
          <w:numId w:val="2"/>
        </w:numPr>
        <w:spacing w:after="0" w:line="300" w:lineRule="auto"/>
        <w:ind w:left="284" w:hanging="284"/>
        <w:textAlignment w:val="baseline"/>
        <w:rPr>
          <w:rFonts w:ascii="Verdana" w:eastAsiaTheme="minorEastAsia" w:hAnsi="Verdana"/>
          <w:sz w:val="18"/>
          <w:szCs w:val="18"/>
          <w:lang w:eastAsia="nl-BE"/>
        </w:rPr>
      </w:pPr>
      <w:r w:rsidRPr="00557FF9">
        <w:rPr>
          <w:rFonts w:ascii="Verdana" w:eastAsia="Times New Roman" w:hAnsi="Verdana" w:cs="Arial"/>
          <w:sz w:val="18"/>
          <w:szCs w:val="18"/>
          <w:lang w:eastAsia="nl-BE"/>
        </w:rPr>
        <w:t xml:space="preserve">Het betreft een snelheidsovertreding waarbij de toegelaten maximumsnelheid met niet meer dan 20 kilometer per uur is overschreden </w:t>
      </w:r>
      <w:r w:rsidRPr="00557FF9">
        <w:rPr>
          <w:rFonts w:ascii="Verdana" w:eastAsia="Arial" w:hAnsi="Verdana" w:cs="Arial"/>
          <w:sz w:val="18"/>
          <w:szCs w:val="18"/>
        </w:rPr>
        <w:t>(na correctie met de technische tolerantiemarge)</w:t>
      </w:r>
      <w:r w:rsidRPr="00557FF9">
        <w:rPr>
          <w:rFonts w:ascii="Verdana" w:eastAsia="Arial" w:hAnsi="Verdana" w:cs="Arial"/>
          <w:sz w:val="18"/>
          <w:szCs w:val="18"/>
          <w:lang w:eastAsia="nl-BE"/>
        </w:rPr>
        <w:t>;</w:t>
      </w:r>
    </w:p>
    <w:p w14:paraId="75976A50" w14:textId="77777777" w:rsidR="00667335" w:rsidRPr="00557FF9" w:rsidRDefault="00667335" w:rsidP="00854340">
      <w:pPr>
        <w:pStyle w:val="Lijstalinea"/>
        <w:numPr>
          <w:ilvl w:val="0"/>
          <w:numId w:val="2"/>
        </w:numPr>
        <w:spacing w:after="0" w:line="300" w:lineRule="auto"/>
        <w:ind w:left="284" w:hanging="284"/>
        <w:textAlignment w:val="baseline"/>
        <w:rPr>
          <w:rFonts w:ascii="Verdana" w:eastAsia="Times New Roman" w:hAnsi="Verdana" w:cs="Arial"/>
          <w:sz w:val="18"/>
          <w:szCs w:val="18"/>
          <w:lang w:eastAsia="nl-BE"/>
        </w:rPr>
      </w:pPr>
      <w:r w:rsidRPr="00557FF9">
        <w:rPr>
          <w:rFonts w:ascii="Verdana" w:eastAsia="Times New Roman" w:hAnsi="Verdana" w:cs="Arial"/>
          <w:sz w:val="18"/>
          <w:szCs w:val="18"/>
          <w:lang w:eastAsia="nl-BE"/>
        </w:rPr>
        <w:t>Het betreft een snelheidsovertreding begaan op een plaats waar de snelheid beperkt is tot 30 of 50 kilometer per uur;</w:t>
      </w:r>
    </w:p>
    <w:p w14:paraId="4CD66C75" w14:textId="54DF80E9" w:rsidR="00667335" w:rsidRPr="00557FF9" w:rsidRDefault="00667335" w:rsidP="00854340">
      <w:pPr>
        <w:pStyle w:val="Lijstalinea"/>
        <w:numPr>
          <w:ilvl w:val="0"/>
          <w:numId w:val="2"/>
        </w:numPr>
        <w:spacing w:after="0" w:line="300" w:lineRule="auto"/>
        <w:ind w:left="284" w:hanging="284"/>
        <w:textAlignment w:val="baseline"/>
        <w:rPr>
          <w:rFonts w:ascii="Verdana" w:eastAsia="Times New Roman" w:hAnsi="Verdana" w:cs="Arial"/>
          <w:sz w:val="18"/>
          <w:szCs w:val="18"/>
          <w:lang w:eastAsia="nl-BE"/>
        </w:rPr>
      </w:pPr>
      <w:r w:rsidRPr="00557FF9">
        <w:rPr>
          <w:rFonts w:ascii="Verdana" w:eastAsia="Times New Roman" w:hAnsi="Verdana" w:cs="Arial"/>
          <w:sz w:val="18"/>
          <w:szCs w:val="18"/>
          <w:lang w:eastAsia="nl-BE"/>
        </w:rPr>
        <w:t xml:space="preserve">Het betreft een snelheidsovertreding vastgesteld </w:t>
      </w:r>
      <w:r w:rsidRPr="00557FF9">
        <w:rPr>
          <w:rFonts w:ascii="Verdana" w:hAnsi="Verdana" w:cs="Arial"/>
          <w:sz w:val="18"/>
          <w:szCs w:val="18"/>
        </w:rPr>
        <w:t xml:space="preserve">volgens de voorwaarden, vermeld in artikel 62 </w:t>
      </w:r>
      <w:r w:rsidRPr="00557FF9">
        <w:rPr>
          <w:rFonts w:ascii="Verdana" w:eastAsia="Times New Roman" w:hAnsi="Verdana" w:cs="Arial"/>
          <w:sz w:val="18"/>
          <w:szCs w:val="18"/>
          <w:lang w:eastAsia="nl-BE"/>
        </w:rPr>
        <w:t xml:space="preserve">van de </w:t>
      </w:r>
      <w:r w:rsidR="00854340" w:rsidRPr="00557FF9">
        <w:rPr>
          <w:rFonts w:ascii="Verdana" w:eastAsia="Times New Roman" w:hAnsi="Verdana" w:cs="Arial"/>
          <w:sz w:val="18"/>
          <w:szCs w:val="18"/>
          <w:lang w:eastAsia="nl-BE"/>
        </w:rPr>
        <w:t>Wegverkeerswet</w:t>
      </w:r>
      <w:r w:rsidRPr="00557FF9">
        <w:rPr>
          <w:rFonts w:ascii="Verdana" w:hAnsi="Verdana" w:cs="Arial"/>
          <w:sz w:val="18"/>
          <w:szCs w:val="18"/>
        </w:rPr>
        <w:t>, met uitzondering van het zesde en achtste lid,</w:t>
      </w:r>
      <w:r w:rsidRPr="00557FF9">
        <w:rPr>
          <w:rFonts w:ascii="Verdana" w:eastAsia="Times New Roman" w:hAnsi="Verdana" w:cs="Arial"/>
          <w:sz w:val="18"/>
          <w:szCs w:val="18"/>
          <w:lang w:eastAsia="nl-BE"/>
        </w:rPr>
        <w:t xml:space="preserve"> met automatisch werkende toestellen, die volledig worden gefinancierd door de lokale overheid;</w:t>
      </w:r>
    </w:p>
    <w:p w14:paraId="590BA5D6" w14:textId="77777777" w:rsidR="00667335" w:rsidRPr="00557FF9" w:rsidRDefault="00667335" w:rsidP="00854340">
      <w:pPr>
        <w:pStyle w:val="Lijstalinea"/>
        <w:numPr>
          <w:ilvl w:val="0"/>
          <w:numId w:val="2"/>
        </w:numPr>
        <w:spacing w:after="0" w:line="300" w:lineRule="auto"/>
        <w:ind w:left="284" w:hanging="284"/>
        <w:textAlignment w:val="baseline"/>
        <w:rPr>
          <w:rFonts w:ascii="Verdana" w:eastAsia="Times New Roman" w:hAnsi="Verdana" w:cs="Arial"/>
          <w:sz w:val="18"/>
          <w:szCs w:val="18"/>
          <w:lang w:eastAsia="nl-BE"/>
        </w:rPr>
      </w:pPr>
      <w:r w:rsidRPr="00557FF9">
        <w:rPr>
          <w:rFonts w:ascii="Verdana" w:eastAsia="Times New Roman" w:hAnsi="Verdana" w:cs="Arial"/>
          <w:sz w:val="18"/>
          <w:szCs w:val="18"/>
          <w:lang w:eastAsia="nl-BE"/>
        </w:rPr>
        <w:t>Het betreft een snelheidsovertreding begaan door een meerderjarige natuurlijke persoon of door een rechtspersoon.</w:t>
      </w:r>
    </w:p>
    <w:p w14:paraId="2EE5DAB6" w14:textId="77777777" w:rsidR="00667335" w:rsidRPr="00557FF9" w:rsidRDefault="00667335" w:rsidP="00854340">
      <w:pPr>
        <w:pStyle w:val="Lijstalinea"/>
        <w:numPr>
          <w:ilvl w:val="0"/>
          <w:numId w:val="2"/>
        </w:numPr>
        <w:spacing w:after="0" w:line="300" w:lineRule="auto"/>
        <w:ind w:left="284" w:hanging="284"/>
        <w:textAlignment w:val="baseline"/>
        <w:rPr>
          <w:rFonts w:ascii="Verdana" w:eastAsia="Times New Roman" w:hAnsi="Verdana" w:cs="Arial"/>
          <w:sz w:val="18"/>
          <w:szCs w:val="18"/>
          <w:lang w:eastAsia="nl-BE"/>
        </w:rPr>
      </w:pPr>
      <w:r w:rsidRPr="00557FF9">
        <w:rPr>
          <w:rFonts w:ascii="Verdana" w:eastAsia="Times New Roman" w:hAnsi="Verdana" w:cs="Arial"/>
          <w:sz w:val="18"/>
          <w:szCs w:val="18"/>
          <w:lang w:eastAsia="nl-BE"/>
        </w:rPr>
        <w:t>Het betreft een snelheidsovertreding waarbij niet gelijktijdig een andere overtreding wordt vastgesteld.</w:t>
      </w:r>
    </w:p>
    <w:p w14:paraId="6E0AC3CA" w14:textId="77777777" w:rsidR="000F3968" w:rsidRPr="00557FF9" w:rsidRDefault="000F3968" w:rsidP="00854340">
      <w:pPr>
        <w:pStyle w:val="Kop1"/>
        <w:numPr>
          <w:ilvl w:val="0"/>
          <w:numId w:val="0"/>
        </w:numPr>
        <w:spacing w:before="0" w:after="0" w:line="300" w:lineRule="auto"/>
        <w:rPr>
          <w:rFonts w:ascii="Verdana" w:hAnsi="Verdana" w:cs="Arial"/>
          <w:sz w:val="18"/>
          <w:szCs w:val="18"/>
          <w:lang w:val="nl-NL"/>
        </w:rPr>
      </w:pPr>
      <w:bookmarkStart w:id="2" w:name="_Toc71725895"/>
    </w:p>
    <w:p w14:paraId="43043509" w14:textId="7D3B7BD6" w:rsidR="00667335" w:rsidRPr="00557FF9" w:rsidRDefault="00667335" w:rsidP="00854340">
      <w:pPr>
        <w:pStyle w:val="Kop1"/>
        <w:numPr>
          <w:ilvl w:val="0"/>
          <w:numId w:val="0"/>
        </w:numPr>
        <w:spacing w:before="0" w:after="0" w:line="300" w:lineRule="auto"/>
        <w:rPr>
          <w:rFonts w:ascii="Verdana" w:hAnsi="Verdana" w:cs="Arial"/>
          <w:sz w:val="18"/>
          <w:szCs w:val="18"/>
          <w:lang w:val="nl-NL"/>
        </w:rPr>
      </w:pPr>
      <w:r w:rsidRPr="00557FF9">
        <w:rPr>
          <w:rFonts w:ascii="Verdana" w:hAnsi="Verdana" w:cs="Arial"/>
          <w:sz w:val="18"/>
          <w:szCs w:val="18"/>
          <w:lang w:val="nl-NL"/>
        </w:rPr>
        <w:t>Hoofdstuk 3. Administratieve geldboete</w:t>
      </w:r>
      <w:bookmarkEnd w:id="2"/>
    </w:p>
    <w:p w14:paraId="40C47245" w14:textId="4CD450A1" w:rsidR="00667335" w:rsidRPr="00557FF9" w:rsidRDefault="00667335" w:rsidP="00854340">
      <w:pPr>
        <w:spacing w:after="0" w:line="300" w:lineRule="auto"/>
        <w:rPr>
          <w:rFonts w:ascii="Verdana" w:hAnsi="Verdana" w:cs="Arial"/>
          <w:sz w:val="18"/>
          <w:szCs w:val="18"/>
          <w:lang w:val="nl-NL"/>
        </w:rPr>
      </w:pPr>
      <w:r w:rsidRPr="00557FF9">
        <w:rPr>
          <w:rFonts w:ascii="Verdana" w:hAnsi="Verdana" w:cs="Arial"/>
          <w:sz w:val="18"/>
          <w:szCs w:val="18"/>
          <w:lang w:val="nl-NL"/>
        </w:rPr>
        <w:t xml:space="preserve">Art. </w:t>
      </w:r>
      <w:r w:rsidR="004B2BA6" w:rsidRPr="00557FF9">
        <w:rPr>
          <w:rFonts w:ascii="Verdana" w:hAnsi="Verdana" w:cs="Arial"/>
          <w:sz w:val="18"/>
          <w:szCs w:val="18"/>
          <w:lang w:val="nl-NL"/>
        </w:rPr>
        <w:t>3</w:t>
      </w:r>
      <w:r w:rsidRPr="00557FF9">
        <w:rPr>
          <w:rFonts w:ascii="Verdana" w:hAnsi="Verdana" w:cs="Arial"/>
          <w:sz w:val="18"/>
          <w:szCs w:val="18"/>
          <w:lang w:val="nl-NL"/>
        </w:rPr>
        <w:t xml:space="preserve">. </w:t>
      </w:r>
    </w:p>
    <w:p w14:paraId="13736799" w14:textId="533203B1" w:rsidR="00667335" w:rsidRPr="00557FF9" w:rsidRDefault="00667335" w:rsidP="00854340">
      <w:pPr>
        <w:spacing w:after="0" w:line="300" w:lineRule="auto"/>
        <w:rPr>
          <w:rFonts w:ascii="Verdana" w:hAnsi="Verdana" w:cs="Arial"/>
          <w:sz w:val="18"/>
          <w:szCs w:val="18"/>
        </w:rPr>
      </w:pPr>
      <w:r w:rsidRPr="00557FF9">
        <w:rPr>
          <w:rFonts w:ascii="Verdana" w:hAnsi="Verdana" w:cs="Arial"/>
          <w:sz w:val="18"/>
          <w:szCs w:val="18"/>
          <w:lang w:val="nl-NL"/>
        </w:rPr>
        <w:t xml:space="preserve">§1. </w:t>
      </w:r>
      <w:r w:rsidRPr="00557FF9">
        <w:rPr>
          <w:rFonts w:ascii="Verdana" w:hAnsi="Verdana" w:cs="Arial"/>
          <w:sz w:val="18"/>
          <w:szCs w:val="18"/>
        </w:rPr>
        <w:t>De sanctionerende ambtenaar kan overeenkomstig dit reglement bij wijze van administratieve sanctie overgaan tot het opleggen van een administratieve geldboete voor de beperkte snelheidsovertredingen.</w:t>
      </w:r>
    </w:p>
    <w:p w14:paraId="4D5A1D71" w14:textId="1D6157AB" w:rsidR="00667335" w:rsidRPr="00557FF9" w:rsidRDefault="00667335" w:rsidP="00854340">
      <w:pPr>
        <w:pStyle w:val="paragraph"/>
        <w:spacing w:before="0" w:beforeAutospacing="0" w:after="0" w:afterAutospacing="0" w:line="300" w:lineRule="auto"/>
        <w:textAlignment w:val="baseline"/>
        <w:rPr>
          <w:rFonts w:ascii="Verdana" w:hAnsi="Verdana" w:cs="Arial"/>
          <w:sz w:val="18"/>
          <w:szCs w:val="18"/>
        </w:rPr>
      </w:pPr>
      <w:r w:rsidRPr="00557FF9">
        <w:rPr>
          <w:rStyle w:val="normaltextrun"/>
          <w:rFonts w:ascii="Verdana" w:eastAsiaTheme="majorEastAsia" w:hAnsi="Verdana" w:cs="Arial"/>
          <w:sz w:val="18"/>
          <w:szCs w:val="18"/>
        </w:rPr>
        <w:t xml:space="preserve">§2. De bedragen van de administratieve geldboetes die van toepassing zijn op de beperkte snelheidsovertredingen </w:t>
      </w:r>
      <w:r w:rsidRPr="00557FF9">
        <w:rPr>
          <w:rFonts w:ascii="Verdana" w:hAnsi="Verdana" w:cs="Arial"/>
          <w:sz w:val="18"/>
          <w:szCs w:val="18"/>
        </w:rPr>
        <w:t xml:space="preserve">zijn gelijk aan de bedragen die de Vlaamse Regering bepaalt ter uitvoering van artikel 65, § 1, tweede lid van de </w:t>
      </w:r>
      <w:r w:rsidR="00854340" w:rsidRPr="00557FF9">
        <w:rPr>
          <w:rFonts w:ascii="Verdana" w:hAnsi="Verdana" w:cs="Arial"/>
          <w:sz w:val="18"/>
          <w:szCs w:val="18"/>
        </w:rPr>
        <w:t>Wegverkeerswet</w:t>
      </w:r>
      <w:r w:rsidRPr="00557FF9">
        <w:rPr>
          <w:rFonts w:ascii="Verdana" w:hAnsi="Verdana" w:cs="Arial"/>
          <w:sz w:val="18"/>
          <w:szCs w:val="18"/>
        </w:rPr>
        <w:t>.</w:t>
      </w:r>
    </w:p>
    <w:p w14:paraId="15284F1F" w14:textId="77777777" w:rsidR="00667335" w:rsidRPr="000F3968" w:rsidRDefault="00667335" w:rsidP="00854340">
      <w:pPr>
        <w:spacing w:after="0" w:line="300" w:lineRule="auto"/>
        <w:rPr>
          <w:rFonts w:ascii="Verdana" w:hAnsi="Verdana" w:cs="Arial"/>
          <w:sz w:val="18"/>
          <w:szCs w:val="18"/>
        </w:rPr>
      </w:pPr>
      <w:r w:rsidRPr="00557FF9">
        <w:rPr>
          <w:rFonts w:ascii="Verdana" w:hAnsi="Verdana" w:cs="Arial"/>
          <w:sz w:val="18"/>
          <w:szCs w:val="18"/>
        </w:rPr>
        <w:t xml:space="preserve">§3. De administratieve geldboete wordt betaald op de wijze </w:t>
      </w:r>
      <w:r w:rsidRPr="000F3968">
        <w:rPr>
          <w:rFonts w:ascii="Verdana" w:hAnsi="Verdana" w:cs="Arial"/>
          <w:sz w:val="18"/>
          <w:szCs w:val="18"/>
        </w:rPr>
        <w:t>die in het betalingsverzoek is bepaald.</w:t>
      </w:r>
    </w:p>
    <w:p w14:paraId="77EAE7F8" w14:textId="77777777" w:rsidR="000F3968" w:rsidRDefault="000F3968" w:rsidP="00854340">
      <w:pPr>
        <w:pStyle w:val="Kop1"/>
        <w:numPr>
          <w:ilvl w:val="0"/>
          <w:numId w:val="0"/>
        </w:numPr>
        <w:spacing w:before="0" w:after="0" w:line="300" w:lineRule="auto"/>
        <w:rPr>
          <w:rFonts w:ascii="Verdana" w:hAnsi="Verdana" w:cs="Arial"/>
          <w:sz w:val="18"/>
          <w:szCs w:val="18"/>
          <w:lang w:val="nl-NL"/>
        </w:rPr>
      </w:pPr>
      <w:bookmarkStart w:id="3" w:name="_Toc71725896"/>
    </w:p>
    <w:p w14:paraId="46700E49" w14:textId="128448D6" w:rsidR="00667335" w:rsidRPr="000F3968" w:rsidRDefault="00667335" w:rsidP="00854340">
      <w:pPr>
        <w:pStyle w:val="Kop1"/>
        <w:numPr>
          <w:ilvl w:val="0"/>
          <w:numId w:val="0"/>
        </w:numPr>
        <w:spacing w:before="0" w:after="0" w:line="300" w:lineRule="auto"/>
        <w:rPr>
          <w:rFonts w:ascii="Verdana" w:hAnsi="Verdana" w:cs="Arial"/>
          <w:sz w:val="18"/>
          <w:szCs w:val="18"/>
          <w:lang w:val="nl-NL"/>
        </w:rPr>
      </w:pPr>
      <w:r w:rsidRPr="000F3968">
        <w:rPr>
          <w:rFonts w:ascii="Verdana" w:hAnsi="Verdana" w:cs="Arial"/>
          <w:sz w:val="18"/>
          <w:szCs w:val="18"/>
          <w:lang w:val="nl-NL"/>
        </w:rPr>
        <w:t>Hoofdstuk 4. Administratieve procedure</w:t>
      </w:r>
      <w:bookmarkEnd w:id="3"/>
    </w:p>
    <w:p w14:paraId="53E0DEEF" w14:textId="747E923D" w:rsidR="00667335" w:rsidRPr="000F3968" w:rsidRDefault="004B2BA6" w:rsidP="00854340">
      <w:pPr>
        <w:pStyle w:val="Kop2"/>
        <w:numPr>
          <w:ilvl w:val="0"/>
          <w:numId w:val="0"/>
        </w:numPr>
        <w:spacing w:before="0" w:after="0" w:line="300" w:lineRule="auto"/>
        <w:rPr>
          <w:rFonts w:ascii="Verdana" w:hAnsi="Verdana"/>
          <w:sz w:val="18"/>
          <w:szCs w:val="18"/>
          <w:lang w:val="nl-NL"/>
        </w:rPr>
      </w:pPr>
      <w:bookmarkStart w:id="4" w:name="_Toc71725897"/>
      <w:r w:rsidRPr="000F3968">
        <w:rPr>
          <w:rFonts w:ascii="Verdana" w:hAnsi="Verdana"/>
          <w:sz w:val="18"/>
          <w:szCs w:val="18"/>
          <w:lang w:val="nl-NL"/>
        </w:rPr>
        <w:t xml:space="preserve"> </w:t>
      </w:r>
      <w:r w:rsidR="00667335" w:rsidRPr="000F3968">
        <w:rPr>
          <w:rFonts w:ascii="Verdana" w:hAnsi="Verdana"/>
          <w:sz w:val="18"/>
          <w:szCs w:val="18"/>
          <w:lang w:val="nl-NL"/>
        </w:rPr>
        <w:t>Afdeling 1. Verloop procedure</w:t>
      </w:r>
      <w:bookmarkEnd w:id="4"/>
      <w:r w:rsidR="00667335" w:rsidRPr="000F3968">
        <w:rPr>
          <w:rFonts w:ascii="Verdana" w:hAnsi="Verdana"/>
          <w:sz w:val="18"/>
          <w:szCs w:val="18"/>
          <w:lang w:val="nl-NL"/>
        </w:rPr>
        <w:t xml:space="preserve"> </w:t>
      </w:r>
    </w:p>
    <w:p w14:paraId="5406C93F" w14:textId="10EDCB74"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4B2BA6" w:rsidRPr="000F3968">
        <w:rPr>
          <w:rFonts w:ascii="Verdana" w:hAnsi="Verdana" w:cs="Arial"/>
          <w:sz w:val="18"/>
          <w:szCs w:val="18"/>
          <w:lang w:val="nl-NL"/>
        </w:rPr>
        <w:t>4</w:t>
      </w:r>
      <w:r w:rsidRPr="000F3968">
        <w:rPr>
          <w:rFonts w:ascii="Verdana" w:hAnsi="Verdana" w:cs="Arial"/>
          <w:sz w:val="18"/>
          <w:szCs w:val="18"/>
          <w:lang w:val="nl-NL"/>
        </w:rPr>
        <w:t xml:space="preserve">. </w:t>
      </w:r>
    </w:p>
    <w:p w14:paraId="74D55D8C" w14:textId="4B609A28" w:rsidR="00667335" w:rsidRPr="000F3968" w:rsidRDefault="00667335" w:rsidP="00854340">
      <w:pPr>
        <w:spacing w:after="0" w:line="300" w:lineRule="auto"/>
        <w:rPr>
          <w:rStyle w:val="normaltextrun"/>
          <w:rFonts w:ascii="Verdana" w:hAnsi="Verdana" w:cs="Arial"/>
          <w:sz w:val="18"/>
          <w:szCs w:val="18"/>
          <w:lang w:val="nl-NL"/>
        </w:rPr>
      </w:pPr>
      <w:r w:rsidRPr="000F3968">
        <w:rPr>
          <w:rStyle w:val="normaltextrun"/>
          <w:rFonts w:ascii="Verdana" w:hAnsi="Verdana" w:cs="Arial"/>
          <w:sz w:val="18"/>
          <w:szCs w:val="18"/>
          <w:lang w:val="nl-NL"/>
        </w:rPr>
        <w:t xml:space="preserve">De </w:t>
      </w:r>
      <w:r w:rsidRPr="000F3968">
        <w:rPr>
          <w:rStyle w:val="spellingerror"/>
          <w:rFonts w:ascii="Verdana" w:hAnsi="Verdana" w:cs="Arial"/>
          <w:sz w:val="18"/>
          <w:szCs w:val="18"/>
          <w:lang w:val="nl-NL"/>
        </w:rPr>
        <w:t xml:space="preserve">vaststeller </w:t>
      </w:r>
      <w:r w:rsidRPr="000F3968">
        <w:rPr>
          <w:rStyle w:val="normaltextrun"/>
          <w:rFonts w:ascii="Verdana" w:hAnsi="Verdana" w:cs="Arial"/>
          <w:sz w:val="18"/>
          <w:szCs w:val="18"/>
          <w:lang w:val="nl-NL"/>
        </w:rPr>
        <w:t>bezorgt zijn proces-verbaal binnen de 14 dagen na vaststelling van de overtreding aan de sanctionerend ambtenaar.</w:t>
      </w:r>
    </w:p>
    <w:p w14:paraId="3872C530" w14:textId="77777777" w:rsidR="00667335" w:rsidRPr="000F3968" w:rsidRDefault="00667335" w:rsidP="00854340">
      <w:pPr>
        <w:spacing w:after="0" w:line="300" w:lineRule="auto"/>
        <w:rPr>
          <w:rFonts w:ascii="Verdana" w:hAnsi="Verdana" w:cs="Arial"/>
          <w:sz w:val="18"/>
          <w:szCs w:val="18"/>
          <w:lang w:val="nl-NL"/>
        </w:rPr>
      </w:pPr>
    </w:p>
    <w:p w14:paraId="3452601B" w14:textId="391CF615"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4B2BA6" w:rsidRPr="000F3968">
        <w:rPr>
          <w:rFonts w:ascii="Verdana" w:hAnsi="Verdana" w:cs="Arial"/>
          <w:sz w:val="18"/>
          <w:szCs w:val="18"/>
          <w:lang w:val="nl-NL"/>
        </w:rPr>
        <w:t>5</w:t>
      </w:r>
      <w:r w:rsidRPr="000F3968">
        <w:rPr>
          <w:rFonts w:ascii="Verdana" w:hAnsi="Verdana" w:cs="Arial"/>
          <w:sz w:val="18"/>
          <w:szCs w:val="18"/>
          <w:lang w:val="nl-NL"/>
        </w:rPr>
        <w:t xml:space="preserve">. </w:t>
      </w:r>
    </w:p>
    <w:p w14:paraId="260389B2" w14:textId="23635220" w:rsidR="00667335" w:rsidRPr="000F3968" w:rsidRDefault="00667335" w:rsidP="00854340">
      <w:pPr>
        <w:spacing w:after="0" w:line="300" w:lineRule="auto"/>
        <w:rPr>
          <w:rStyle w:val="normaltextrun"/>
          <w:rFonts w:ascii="Verdana" w:hAnsi="Verdana" w:cs="Arial"/>
          <w:sz w:val="18"/>
          <w:szCs w:val="18"/>
          <w:lang w:val="nl-NL"/>
        </w:rPr>
      </w:pPr>
      <w:r w:rsidRPr="000F3968">
        <w:rPr>
          <w:rStyle w:val="normaltextrun"/>
          <w:rFonts w:ascii="Verdana" w:hAnsi="Verdana" w:cs="Arial"/>
          <w:sz w:val="18"/>
          <w:szCs w:val="18"/>
          <w:lang w:val="nl-NL"/>
        </w:rPr>
        <w:t>De sanctionerend ambtenaar bezorgt binnen de 14 dagen na de dag van ontvangst van het proces-verbaal, dit proces-verbaal samen met de vermelding van het bedrag van de administratieve geldboete aan de overtreder.</w:t>
      </w:r>
    </w:p>
    <w:p w14:paraId="70C64189" w14:textId="77777777" w:rsidR="00667335" w:rsidRPr="000F3968" w:rsidRDefault="00667335" w:rsidP="00854340">
      <w:pPr>
        <w:spacing w:after="0" w:line="300" w:lineRule="auto"/>
        <w:rPr>
          <w:rStyle w:val="normaltextrun"/>
          <w:rFonts w:ascii="Verdana" w:hAnsi="Verdana" w:cs="Arial"/>
          <w:sz w:val="18"/>
          <w:szCs w:val="18"/>
          <w:lang w:val="nl-NL"/>
        </w:rPr>
      </w:pPr>
    </w:p>
    <w:p w14:paraId="753F20B8" w14:textId="09D21812"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6C34F4" w:rsidRPr="000F3968">
        <w:rPr>
          <w:rFonts w:ascii="Verdana" w:hAnsi="Verdana" w:cs="Arial"/>
          <w:sz w:val="18"/>
          <w:szCs w:val="18"/>
          <w:lang w:val="nl-NL"/>
        </w:rPr>
        <w:t>6</w:t>
      </w:r>
      <w:r w:rsidRPr="000F3968">
        <w:rPr>
          <w:rFonts w:ascii="Verdana" w:hAnsi="Verdana" w:cs="Arial"/>
          <w:sz w:val="18"/>
          <w:szCs w:val="18"/>
          <w:lang w:val="nl-NL"/>
        </w:rPr>
        <w:t>.</w:t>
      </w:r>
    </w:p>
    <w:p w14:paraId="00CD16BD" w14:textId="573DB46A" w:rsidR="00667335" w:rsidRPr="000F3968" w:rsidRDefault="00667335" w:rsidP="00854340">
      <w:pPr>
        <w:spacing w:after="0" w:line="300" w:lineRule="auto"/>
        <w:rPr>
          <w:rFonts w:ascii="Verdana" w:hAnsi="Verdana" w:cs="Arial"/>
          <w:sz w:val="18"/>
          <w:szCs w:val="18"/>
          <w:lang w:val="nl-NL"/>
        </w:rPr>
      </w:pPr>
      <w:r w:rsidRPr="000F3968">
        <w:rPr>
          <w:rStyle w:val="normaltextrun"/>
          <w:rFonts w:ascii="Verdana" w:hAnsi="Verdana" w:cs="Arial"/>
          <w:sz w:val="18"/>
          <w:szCs w:val="18"/>
          <w:lang w:val="nl-NL"/>
        </w:rPr>
        <w:lastRenderedPageBreak/>
        <w:t xml:space="preserve"> De overtreder dient de boete te betalen binnen de 30 dagen na kennisgeving van de beslissing van de sanctionerend ambtenaar, tenzij schriftelijk verweer werd ingediend bij de sanctionerend ambtenaar binnen diezelfde 30 dagen.</w:t>
      </w:r>
    </w:p>
    <w:p w14:paraId="56EE0EC6" w14:textId="77777777" w:rsidR="00667335" w:rsidRPr="000F3968" w:rsidRDefault="00667335" w:rsidP="00854340">
      <w:pPr>
        <w:spacing w:after="0" w:line="300" w:lineRule="auto"/>
        <w:rPr>
          <w:rFonts w:ascii="Verdana" w:hAnsi="Verdana" w:cs="Arial"/>
          <w:sz w:val="18"/>
          <w:szCs w:val="18"/>
          <w:lang w:val="nl-NL"/>
        </w:rPr>
      </w:pPr>
    </w:p>
    <w:p w14:paraId="060DB949" w14:textId="0A46DBC1" w:rsidR="00667335" w:rsidRPr="008921F9" w:rsidRDefault="00667335" w:rsidP="00854340">
      <w:pPr>
        <w:pStyle w:val="paragraph"/>
        <w:spacing w:before="0" w:beforeAutospacing="0" w:after="0" w:afterAutospacing="0" w:line="300" w:lineRule="auto"/>
        <w:textAlignment w:val="baseline"/>
        <w:rPr>
          <w:rFonts w:eastAsiaTheme="minorHAnsi"/>
          <w:lang w:eastAsia="en-US"/>
        </w:rPr>
      </w:pPr>
      <w:r w:rsidRPr="008921F9">
        <w:rPr>
          <w:rFonts w:ascii="Verdana" w:eastAsiaTheme="minorHAnsi" w:hAnsi="Verdana" w:cs="Arial"/>
          <w:sz w:val="18"/>
          <w:szCs w:val="18"/>
          <w:lang w:eastAsia="en-US"/>
        </w:rPr>
        <w:t xml:space="preserve">Art. </w:t>
      </w:r>
      <w:r w:rsidR="006C34F4" w:rsidRPr="008921F9">
        <w:rPr>
          <w:rFonts w:ascii="Verdana" w:eastAsiaTheme="minorHAnsi" w:hAnsi="Verdana" w:cs="Arial"/>
          <w:sz w:val="18"/>
          <w:szCs w:val="18"/>
          <w:lang w:eastAsia="en-US"/>
        </w:rPr>
        <w:t>7</w:t>
      </w:r>
      <w:r w:rsidRPr="008921F9">
        <w:rPr>
          <w:rFonts w:ascii="Verdana" w:eastAsiaTheme="minorHAnsi" w:hAnsi="Verdana" w:cs="Arial"/>
          <w:sz w:val="18"/>
          <w:szCs w:val="18"/>
          <w:lang w:eastAsia="en-US"/>
        </w:rPr>
        <w:t>.</w:t>
      </w:r>
      <w:r w:rsidRPr="008921F9">
        <w:rPr>
          <w:rFonts w:eastAsiaTheme="minorHAnsi"/>
          <w:lang w:eastAsia="en-US"/>
        </w:rPr>
        <w:t xml:space="preserve"> </w:t>
      </w:r>
    </w:p>
    <w:p w14:paraId="452A2ACF" w14:textId="1AB548CF" w:rsidR="008921F9" w:rsidRPr="008921F9" w:rsidRDefault="008921F9" w:rsidP="008921F9">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8921F9">
        <w:rPr>
          <w:rStyle w:val="normaltextrun"/>
          <w:rFonts w:ascii="Verdana" w:eastAsiaTheme="majorEastAsia" w:hAnsi="Verdana" w:cs="Arial"/>
          <w:sz w:val="18"/>
          <w:szCs w:val="18"/>
          <w:lang w:val="nl-NL"/>
        </w:rPr>
        <w:t>De sanctionerend ambtenaar dient binnen de 30 dagen na de dag van ontvangst van het schriftelijk verweer een beslissing te nemen omtrent de ontvankelijkheid en gegrondheid van het verweer en dient deze beslissing ter kennis te geven van de overtreder binnen diezelfde termijn.</w:t>
      </w:r>
    </w:p>
    <w:p w14:paraId="7DB91D37" w14:textId="77777777" w:rsidR="008921F9" w:rsidRPr="008921F9" w:rsidRDefault="008921F9" w:rsidP="008921F9">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8921F9">
        <w:rPr>
          <w:rStyle w:val="normaltextrun"/>
          <w:rFonts w:ascii="Verdana" w:eastAsiaTheme="majorEastAsia" w:hAnsi="Verdana" w:cs="Arial"/>
          <w:sz w:val="18"/>
          <w:szCs w:val="18"/>
          <w:lang w:val="nl-NL"/>
        </w:rPr>
        <w:t>Het verweer wordt als gegrond beschouwd wanneer de sanctionerend ambtenaar niet binnen de 30 dagen na de dag van ontvangst van het verweer, de verweermiddelen van de overtreder onontvankelijk of ongegrond verklaart.</w:t>
      </w:r>
    </w:p>
    <w:p w14:paraId="41A2B4E7" w14:textId="77777777" w:rsidR="008921F9" w:rsidRPr="008921F9" w:rsidRDefault="008921F9" w:rsidP="008921F9">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8921F9">
        <w:rPr>
          <w:rStyle w:val="normaltextrun"/>
          <w:rFonts w:ascii="Verdana" w:eastAsiaTheme="majorEastAsia" w:hAnsi="Verdana" w:cs="Arial"/>
          <w:sz w:val="18"/>
          <w:szCs w:val="18"/>
          <w:lang w:val="nl-NL"/>
        </w:rPr>
        <w:t>Als de sanctionerend ambtenaar de verweermiddelen onontvankelijk of ongegrond verklaart, brengt hij de overtreder daarvan op de hoogte binnen dertig dagen met de vermelding van de administratieve geldboete die moet worden betaald. De administratieve geldboete wordt betaald binnen de 30 dagen na kennisgeving van de beslissing van de sanctionerend ambtenaar.</w:t>
      </w:r>
    </w:p>
    <w:p w14:paraId="1C20A5D2" w14:textId="5BAA6B06" w:rsidR="006C34F4" w:rsidRPr="008921F9" w:rsidRDefault="008921F9" w:rsidP="008921F9">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8921F9">
        <w:rPr>
          <w:rStyle w:val="normaltextrun"/>
          <w:rFonts w:ascii="Verdana" w:eastAsiaTheme="majorEastAsia" w:hAnsi="Verdana" w:cs="Arial"/>
          <w:sz w:val="18"/>
          <w:szCs w:val="18"/>
          <w:lang w:val="nl-NL"/>
        </w:rPr>
        <w:t>Als de sanctionerend ambtenaar binnen dertig dagen na de dag waarop hij de verweermiddelen van de overtreder heeft ontvangen, de verweermiddelen van de overtreder niet onontvankelijk of niet ongegrond verklaart, worden die verweermiddelen geacht aanvaard te zijn</w:t>
      </w:r>
    </w:p>
    <w:p w14:paraId="33D8A6F6" w14:textId="77777777" w:rsidR="008921F9" w:rsidRPr="008921F9" w:rsidRDefault="008921F9" w:rsidP="008921F9">
      <w:pPr>
        <w:pStyle w:val="paragraph"/>
        <w:spacing w:before="0" w:beforeAutospacing="0" w:after="0" w:afterAutospacing="0" w:line="300" w:lineRule="auto"/>
        <w:textAlignment w:val="baseline"/>
        <w:rPr>
          <w:rStyle w:val="normaltextrun"/>
          <w:rFonts w:eastAsiaTheme="minorHAnsi"/>
          <w:lang w:val="nl-NL" w:eastAsia="en-US"/>
        </w:rPr>
      </w:pPr>
    </w:p>
    <w:p w14:paraId="5DEC2518" w14:textId="726C9C04" w:rsidR="00667335" w:rsidRPr="000F3968" w:rsidRDefault="00667335" w:rsidP="00854340">
      <w:pPr>
        <w:pStyle w:val="paragraph"/>
        <w:spacing w:before="0" w:beforeAutospacing="0" w:after="0" w:afterAutospacing="0" w:line="300" w:lineRule="auto"/>
        <w:textAlignment w:val="baseline"/>
        <w:rPr>
          <w:rFonts w:ascii="Verdana" w:hAnsi="Verdana" w:cs="Arial"/>
          <w:sz w:val="18"/>
          <w:szCs w:val="18"/>
          <w:lang w:val="nl-NL"/>
        </w:rPr>
      </w:pPr>
      <w:r w:rsidRPr="000F3968">
        <w:rPr>
          <w:rFonts w:ascii="Verdana" w:hAnsi="Verdana" w:cs="Arial"/>
          <w:sz w:val="18"/>
          <w:szCs w:val="18"/>
          <w:lang w:val="nl-NL"/>
        </w:rPr>
        <w:t xml:space="preserve">Art. </w:t>
      </w:r>
      <w:r w:rsidR="006C34F4" w:rsidRPr="000F3968">
        <w:rPr>
          <w:rFonts w:ascii="Verdana" w:hAnsi="Verdana" w:cs="Arial"/>
          <w:sz w:val="18"/>
          <w:szCs w:val="18"/>
          <w:lang w:val="nl-NL"/>
        </w:rPr>
        <w:t>8</w:t>
      </w:r>
      <w:r w:rsidRPr="000F3968">
        <w:rPr>
          <w:rFonts w:ascii="Verdana" w:hAnsi="Verdana" w:cs="Arial"/>
          <w:sz w:val="18"/>
          <w:szCs w:val="18"/>
          <w:lang w:val="nl-NL"/>
        </w:rPr>
        <w:t xml:space="preserve">. </w:t>
      </w:r>
    </w:p>
    <w:p w14:paraId="76DE8924" w14:textId="2DC56D5B"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color w:val="000000"/>
          <w:sz w:val="18"/>
          <w:szCs w:val="18"/>
        </w:rPr>
        <w:t>De beslissing om een administratieve geldboete op te leggen, heeft uitvoerbare kracht als ze definitief geworden is. De voormelde beslissing is definitief op een van de volgende tijdstippen:</w:t>
      </w:r>
      <w:r w:rsidRPr="000F3968">
        <w:rPr>
          <w:rFonts w:ascii="Verdana" w:hAnsi="Verdana" w:cs="Arial"/>
          <w:color w:val="000000"/>
          <w:sz w:val="18"/>
          <w:szCs w:val="18"/>
        </w:rPr>
        <w:br/>
        <w:t>1° dertig dagen na de kennisgeving van de administratieve geldboete, vermeld in het tweede lid</w:t>
      </w:r>
      <w:r w:rsidR="00461500" w:rsidRPr="000F3968">
        <w:rPr>
          <w:rFonts w:ascii="Verdana" w:hAnsi="Verdana" w:cs="Arial"/>
          <w:color w:val="000000"/>
          <w:sz w:val="18"/>
          <w:szCs w:val="18"/>
        </w:rPr>
        <w:t xml:space="preserve"> van artikel 29 </w:t>
      </w:r>
      <w:proofErr w:type="spellStart"/>
      <w:r w:rsidR="00461500" w:rsidRPr="000F3968">
        <w:rPr>
          <w:rFonts w:ascii="Verdana" w:hAnsi="Verdana" w:cs="Arial"/>
          <w:color w:val="000000"/>
          <w:sz w:val="18"/>
          <w:szCs w:val="18"/>
        </w:rPr>
        <w:t>quater</w:t>
      </w:r>
      <w:proofErr w:type="spellEnd"/>
      <w:r w:rsidRPr="000F3968">
        <w:rPr>
          <w:rFonts w:ascii="Verdana" w:hAnsi="Verdana" w:cs="Arial"/>
          <w:color w:val="000000"/>
          <w:sz w:val="18"/>
          <w:szCs w:val="18"/>
        </w:rPr>
        <w:t>, als er geen beroep is aangetekend;</w:t>
      </w:r>
      <w:r w:rsidRPr="000F3968">
        <w:rPr>
          <w:rFonts w:ascii="Verdana" w:hAnsi="Verdana" w:cs="Arial"/>
          <w:color w:val="000000"/>
          <w:sz w:val="18"/>
          <w:szCs w:val="18"/>
        </w:rPr>
        <w:br/>
        <w:t>2° dertig dagen na de kennisgeving van de beslissing, vermeld in het vierde lid</w:t>
      </w:r>
      <w:r w:rsidR="00461500" w:rsidRPr="000F3968">
        <w:rPr>
          <w:rFonts w:ascii="Verdana" w:hAnsi="Verdana" w:cs="Arial"/>
          <w:color w:val="000000"/>
          <w:sz w:val="18"/>
          <w:szCs w:val="18"/>
        </w:rPr>
        <w:t xml:space="preserve"> van artikel 29 </w:t>
      </w:r>
      <w:proofErr w:type="spellStart"/>
      <w:r w:rsidR="00461500" w:rsidRPr="000F3968">
        <w:rPr>
          <w:rFonts w:ascii="Verdana" w:hAnsi="Verdana" w:cs="Arial"/>
          <w:color w:val="000000"/>
          <w:sz w:val="18"/>
          <w:szCs w:val="18"/>
        </w:rPr>
        <w:t>quater</w:t>
      </w:r>
      <w:proofErr w:type="spellEnd"/>
      <w:r w:rsidRPr="000F3968">
        <w:rPr>
          <w:rFonts w:ascii="Verdana" w:hAnsi="Verdana" w:cs="Arial"/>
          <w:color w:val="000000"/>
          <w:sz w:val="18"/>
          <w:szCs w:val="18"/>
        </w:rPr>
        <w:t>, als er geen beroep is aangetekend.</w:t>
      </w:r>
    </w:p>
    <w:p w14:paraId="52402D0D" w14:textId="77777777" w:rsidR="00667335" w:rsidRPr="000F3968" w:rsidRDefault="00667335" w:rsidP="00854340">
      <w:pPr>
        <w:spacing w:after="0" w:line="300" w:lineRule="auto"/>
        <w:rPr>
          <w:rFonts w:ascii="Verdana" w:hAnsi="Verdana" w:cs="Arial"/>
          <w:sz w:val="18"/>
          <w:szCs w:val="18"/>
          <w:lang w:val="nl-NL"/>
        </w:rPr>
      </w:pPr>
    </w:p>
    <w:p w14:paraId="118B1915" w14:textId="5B762FD9"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6C34F4" w:rsidRPr="000F3968">
        <w:rPr>
          <w:rFonts w:ascii="Verdana" w:hAnsi="Verdana" w:cs="Arial"/>
          <w:sz w:val="18"/>
          <w:szCs w:val="18"/>
          <w:lang w:val="nl-NL"/>
        </w:rPr>
        <w:t>9</w:t>
      </w:r>
      <w:r w:rsidRPr="000F3968">
        <w:rPr>
          <w:rFonts w:ascii="Verdana" w:hAnsi="Verdana" w:cs="Arial"/>
          <w:sz w:val="18"/>
          <w:szCs w:val="18"/>
          <w:lang w:val="nl-NL"/>
        </w:rPr>
        <w:t xml:space="preserve">. </w:t>
      </w:r>
    </w:p>
    <w:p w14:paraId="030D390C" w14:textId="4757E222"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rPr>
        <w:t>Als de sanctionerend ambtenaar tijdens de procedure vaststelt dat de voorwaarden om een administratieve geldboete op te leggen niet vervuld zijn, brengt hij de vaststeller van de overtreding daarvan op de hoogte zodat de strafrechtelijke procedure kan worden gevolgd.</w:t>
      </w:r>
    </w:p>
    <w:p w14:paraId="2D52355C" w14:textId="77777777"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p>
    <w:p w14:paraId="45D5E683" w14:textId="77777777" w:rsidR="00667335" w:rsidRPr="000F3968" w:rsidRDefault="00667335" w:rsidP="00854340">
      <w:pPr>
        <w:pStyle w:val="Kop2"/>
        <w:numPr>
          <w:ilvl w:val="0"/>
          <w:numId w:val="0"/>
        </w:numPr>
        <w:spacing w:before="0" w:after="0" w:line="300" w:lineRule="auto"/>
        <w:rPr>
          <w:rFonts w:ascii="Verdana" w:hAnsi="Verdana"/>
          <w:sz w:val="18"/>
          <w:szCs w:val="18"/>
          <w:lang w:val="nl-NL"/>
        </w:rPr>
      </w:pPr>
      <w:bookmarkStart w:id="5" w:name="_Toc71725898"/>
      <w:r w:rsidRPr="000F3968">
        <w:rPr>
          <w:rFonts w:ascii="Verdana" w:hAnsi="Verdana"/>
          <w:sz w:val="18"/>
          <w:szCs w:val="18"/>
          <w:lang w:val="nl-NL"/>
        </w:rPr>
        <w:t>Afdeling 2. Sanctionerend ambtenaar</w:t>
      </w:r>
      <w:bookmarkEnd w:id="5"/>
    </w:p>
    <w:p w14:paraId="66710A58" w14:textId="04A07242"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rPr>
      </w:pPr>
      <w:r w:rsidRPr="000F3968">
        <w:rPr>
          <w:rStyle w:val="normaltextrun"/>
          <w:rFonts w:ascii="Verdana" w:eastAsiaTheme="majorEastAsia" w:hAnsi="Verdana" w:cs="Arial"/>
          <w:sz w:val="18"/>
          <w:szCs w:val="18"/>
        </w:rPr>
        <w:t xml:space="preserve">Art. </w:t>
      </w:r>
      <w:r w:rsidR="006C34F4" w:rsidRPr="000F3968">
        <w:rPr>
          <w:rStyle w:val="normaltextrun"/>
          <w:rFonts w:ascii="Verdana" w:eastAsiaTheme="majorEastAsia" w:hAnsi="Verdana" w:cs="Arial"/>
          <w:sz w:val="18"/>
          <w:szCs w:val="18"/>
        </w:rPr>
        <w:t>10.</w:t>
      </w:r>
      <w:r w:rsidRPr="000F3968">
        <w:rPr>
          <w:rStyle w:val="normaltextrun"/>
          <w:rFonts w:ascii="Verdana" w:eastAsiaTheme="majorEastAsia" w:hAnsi="Verdana" w:cs="Arial"/>
          <w:sz w:val="18"/>
          <w:szCs w:val="18"/>
        </w:rPr>
        <w:t xml:space="preserve"> </w:t>
      </w:r>
    </w:p>
    <w:p w14:paraId="39F90323" w14:textId="26DF7AA6"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0F3968">
        <w:rPr>
          <w:rStyle w:val="normaltextrun"/>
          <w:rFonts w:ascii="Verdana" w:eastAsiaTheme="majorEastAsia" w:hAnsi="Verdana" w:cs="Arial"/>
          <w:sz w:val="18"/>
          <w:szCs w:val="18"/>
          <w:lang w:val="nl-NL"/>
        </w:rPr>
        <w:t>De sanctionerend ambtenaar, aangesteld door de gemeenteraad, staat in voor en waakt over de verwerking en afhandeling van de dossiers omtrent de beperkte snelheidsovertredingen die het voorwerp uitmaken van voorliggend reglement. De sanctionerend ambtenaar neemt in volledige onafhankelijkheid de beslissingen.</w:t>
      </w:r>
    </w:p>
    <w:p w14:paraId="20FA1D80" w14:textId="77777777"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rPr>
      </w:pPr>
    </w:p>
    <w:p w14:paraId="364A6B6D" w14:textId="77777777" w:rsidR="00667335" w:rsidRPr="000F3968" w:rsidRDefault="00667335" w:rsidP="00854340">
      <w:pPr>
        <w:pStyle w:val="Kop2"/>
        <w:numPr>
          <w:ilvl w:val="0"/>
          <w:numId w:val="0"/>
        </w:numPr>
        <w:spacing w:before="0" w:after="0" w:line="300" w:lineRule="auto"/>
        <w:rPr>
          <w:rFonts w:ascii="Verdana" w:hAnsi="Verdana"/>
          <w:sz w:val="18"/>
          <w:szCs w:val="18"/>
          <w:lang w:val="nl-NL"/>
        </w:rPr>
      </w:pPr>
      <w:bookmarkStart w:id="6" w:name="_Toc71725899"/>
      <w:r w:rsidRPr="000F3968">
        <w:rPr>
          <w:rFonts w:ascii="Verdana" w:hAnsi="Verdana"/>
          <w:sz w:val="18"/>
          <w:szCs w:val="18"/>
          <w:lang w:val="nl-NL"/>
        </w:rPr>
        <w:t>Afdeling 3. Vaststeller</w:t>
      </w:r>
      <w:bookmarkEnd w:id="6"/>
    </w:p>
    <w:p w14:paraId="2C8F798D" w14:textId="3944E79B"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6C34F4" w:rsidRPr="000F3968">
        <w:rPr>
          <w:rFonts w:ascii="Verdana" w:hAnsi="Verdana" w:cs="Arial"/>
          <w:sz w:val="18"/>
          <w:szCs w:val="18"/>
          <w:lang w:val="nl-NL"/>
        </w:rPr>
        <w:t>11</w:t>
      </w:r>
      <w:r w:rsidRPr="000F3968">
        <w:rPr>
          <w:rFonts w:ascii="Verdana" w:hAnsi="Verdana" w:cs="Arial"/>
          <w:sz w:val="18"/>
          <w:szCs w:val="18"/>
          <w:lang w:val="nl-NL"/>
        </w:rPr>
        <w:t xml:space="preserve">. </w:t>
      </w:r>
    </w:p>
    <w:p w14:paraId="600809B7" w14:textId="19A6BC38" w:rsidR="00667335" w:rsidRPr="000F3968" w:rsidRDefault="00667335" w:rsidP="00854340">
      <w:pPr>
        <w:spacing w:after="0" w:line="300" w:lineRule="auto"/>
        <w:rPr>
          <w:rStyle w:val="normaltextrun"/>
          <w:rFonts w:ascii="Verdana" w:hAnsi="Verdana" w:cs="Arial"/>
          <w:sz w:val="18"/>
          <w:szCs w:val="18"/>
        </w:rPr>
      </w:pPr>
      <w:r w:rsidRPr="000F3968">
        <w:rPr>
          <w:rStyle w:val="normaltextrun"/>
          <w:rFonts w:ascii="Verdana" w:hAnsi="Verdana" w:cs="Arial"/>
          <w:sz w:val="18"/>
          <w:szCs w:val="18"/>
        </w:rPr>
        <w:t>De vaststelling van de beperkte snelheidsovertredingen moet gebeuren door de bevoegde personen, vermeld in artikel 3 van het Koninklijk besluit 1 december 1975 houdende algemeen reglement op de politie van het wegverkeer [en van het gebruik van de openbare weg].</w:t>
      </w:r>
    </w:p>
    <w:p w14:paraId="2F699882" w14:textId="77777777" w:rsidR="00667335" w:rsidRPr="000F3968" w:rsidRDefault="00667335" w:rsidP="00854340">
      <w:pPr>
        <w:spacing w:after="0" w:line="300" w:lineRule="auto"/>
        <w:rPr>
          <w:rFonts w:ascii="Verdana" w:hAnsi="Verdana" w:cs="Arial"/>
          <w:sz w:val="18"/>
          <w:szCs w:val="18"/>
          <w:lang w:val="nl-NL"/>
        </w:rPr>
      </w:pPr>
    </w:p>
    <w:p w14:paraId="010C83B4" w14:textId="77777777" w:rsidR="00667335" w:rsidRPr="000F3968" w:rsidRDefault="00667335" w:rsidP="00854340">
      <w:pPr>
        <w:pStyle w:val="Kop2"/>
        <w:numPr>
          <w:ilvl w:val="0"/>
          <w:numId w:val="0"/>
        </w:numPr>
        <w:spacing w:before="0" w:after="0" w:line="300" w:lineRule="auto"/>
        <w:rPr>
          <w:rFonts w:ascii="Verdana" w:hAnsi="Verdana"/>
          <w:sz w:val="18"/>
          <w:szCs w:val="18"/>
          <w:lang w:val="nl-NL"/>
        </w:rPr>
      </w:pPr>
      <w:bookmarkStart w:id="7" w:name="_Toc71725900"/>
      <w:r w:rsidRPr="000F3968">
        <w:rPr>
          <w:rFonts w:ascii="Verdana" w:hAnsi="Verdana"/>
          <w:sz w:val="18"/>
          <w:szCs w:val="18"/>
          <w:lang w:val="nl-NL"/>
        </w:rPr>
        <w:t>Afdeling 4 Beroepsprocedure</w:t>
      </w:r>
      <w:bookmarkEnd w:id="7"/>
    </w:p>
    <w:p w14:paraId="2E8DEB0D" w14:textId="0061E1D4"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0F3968">
        <w:rPr>
          <w:rStyle w:val="normaltextrun"/>
          <w:rFonts w:ascii="Verdana" w:eastAsiaTheme="majorEastAsia" w:hAnsi="Verdana" w:cs="Arial"/>
          <w:sz w:val="18"/>
          <w:szCs w:val="18"/>
          <w:lang w:val="nl-NL"/>
        </w:rPr>
        <w:t xml:space="preserve">Art. </w:t>
      </w:r>
      <w:r w:rsidR="006C34F4" w:rsidRPr="000F3968">
        <w:rPr>
          <w:rStyle w:val="normaltextrun"/>
          <w:rFonts w:ascii="Verdana" w:eastAsiaTheme="majorEastAsia" w:hAnsi="Verdana" w:cs="Arial"/>
          <w:sz w:val="18"/>
          <w:szCs w:val="18"/>
          <w:lang w:val="nl-NL"/>
        </w:rPr>
        <w:t>12</w:t>
      </w:r>
      <w:r w:rsidRPr="000F3968">
        <w:rPr>
          <w:rStyle w:val="normaltextrun"/>
          <w:rFonts w:ascii="Verdana" w:eastAsiaTheme="majorEastAsia" w:hAnsi="Verdana" w:cs="Arial"/>
          <w:sz w:val="18"/>
          <w:szCs w:val="18"/>
          <w:lang w:val="nl-NL"/>
        </w:rPr>
        <w:t xml:space="preserve">. </w:t>
      </w:r>
    </w:p>
    <w:p w14:paraId="58254703" w14:textId="308FCEE6" w:rsidR="00667335" w:rsidRPr="000F3968" w:rsidRDefault="00667335" w:rsidP="00854340">
      <w:pPr>
        <w:pStyle w:val="paragraph"/>
        <w:spacing w:before="0" w:beforeAutospacing="0" w:after="0" w:afterAutospacing="0" w:line="300" w:lineRule="auto"/>
        <w:textAlignment w:val="baseline"/>
        <w:rPr>
          <w:rStyle w:val="normaltextrun"/>
          <w:rFonts w:ascii="Verdana" w:eastAsiaTheme="majorEastAsia" w:hAnsi="Verdana" w:cs="Arial"/>
          <w:sz w:val="18"/>
          <w:szCs w:val="18"/>
          <w:lang w:val="nl-NL"/>
        </w:rPr>
      </w:pPr>
      <w:r w:rsidRPr="000F3968">
        <w:rPr>
          <w:rStyle w:val="normaltextrun"/>
          <w:rFonts w:ascii="Verdana" w:eastAsiaTheme="majorEastAsia" w:hAnsi="Verdana" w:cs="Arial"/>
          <w:sz w:val="18"/>
          <w:szCs w:val="18"/>
          <w:lang w:val="nl-NL"/>
        </w:rPr>
        <w:t xml:space="preserve">Tegen een beslissing van de sanctionerend ambtenaar waarbij een administratieve geldboete wordt opgelegd, kan de overtreder, binnen een maand na de kennisgeving van de beslissing beroep aantekenen bij de politierechtbank. De politierechtbank oordeelt over de wettelijkheid en de proportionaliteit van de opgelegde administratieve geldboete. Hij kan de opgelegde administratieve </w:t>
      </w:r>
      <w:r w:rsidRPr="000F3968">
        <w:rPr>
          <w:rStyle w:val="normaltextrun"/>
          <w:rFonts w:ascii="Verdana" w:eastAsiaTheme="majorEastAsia" w:hAnsi="Verdana" w:cs="Arial"/>
          <w:sz w:val="18"/>
          <w:szCs w:val="18"/>
          <w:lang w:val="nl-NL"/>
        </w:rPr>
        <w:lastRenderedPageBreak/>
        <w:t>geldboete bevestigen of herzien. De beslissing van de politierechtbank is niet vatbaar voor hoger beroep.</w:t>
      </w:r>
    </w:p>
    <w:p w14:paraId="7C1264BC" w14:textId="18F74B08" w:rsidR="006B545C" w:rsidRPr="000F3968" w:rsidRDefault="006B545C" w:rsidP="00854340">
      <w:pPr>
        <w:pStyle w:val="Kop2"/>
        <w:numPr>
          <w:ilvl w:val="0"/>
          <w:numId w:val="0"/>
        </w:numPr>
        <w:spacing w:before="0" w:after="0" w:line="300" w:lineRule="auto"/>
        <w:rPr>
          <w:rFonts w:ascii="Verdana" w:hAnsi="Verdana"/>
          <w:sz w:val="18"/>
          <w:szCs w:val="18"/>
          <w:lang w:val="nl-NL"/>
        </w:rPr>
      </w:pPr>
      <w:r w:rsidRPr="000F3968">
        <w:rPr>
          <w:rFonts w:ascii="Verdana" w:hAnsi="Verdana"/>
          <w:sz w:val="18"/>
          <w:szCs w:val="18"/>
          <w:lang w:val="nl-NL"/>
        </w:rPr>
        <w:t>Afdeling 5 Identificatie bestuurder van het voertuig</w:t>
      </w:r>
    </w:p>
    <w:p w14:paraId="180111BE" w14:textId="5349A644" w:rsidR="006B545C" w:rsidRPr="000F3968" w:rsidRDefault="006B545C" w:rsidP="00854340">
      <w:pPr>
        <w:spacing w:after="0" w:line="300" w:lineRule="auto"/>
        <w:rPr>
          <w:rFonts w:ascii="Verdana" w:hAnsi="Verdana"/>
          <w:sz w:val="18"/>
          <w:szCs w:val="18"/>
        </w:rPr>
      </w:pPr>
      <w:r w:rsidRPr="000F3968">
        <w:rPr>
          <w:rFonts w:ascii="Verdana" w:hAnsi="Verdana" w:cs="Arial"/>
          <w:sz w:val="18"/>
          <w:szCs w:val="18"/>
          <w:lang w:val="nl-NL"/>
        </w:rPr>
        <w:t>Art. 13.</w:t>
      </w:r>
      <w:r w:rsidRPr="000F3968">
        <w:rPr>
          <w:rFonts w:ascii="Verdana" w:hAnsi="Verdana" w:cs="Arial"/>
          <w:sz w:val="18"/>
          <w:szCs w:val="18"/>
          <w:lang w:val="nl-NL"/>
        </w:rPr>
        <w:br/>
        <w:t>Indien de bestuurder bij de vaststelling van de overtreding</w:t>
      </w:r>
      <w:r w:rsidR="00461500" w:rsidRPr="000F3968">
        <w:rPr>
          <w:rFonts w:ascii="Verdana" w:hAnsi="Verdana" w:cs="Arial"/>
          <w:sz w:val="18"/>
          <w:szCs w:val="18"/>
          <w:lang w:val="nl-NL"/>
        </w:rPr>
        <w:t xml:space="preserve"> niet</w:t>
      </w:r>
      <w:r w:rsidRPr="000F3968">
        <w:rPr>
          <w:rFonts w:ascii="Verdana" w:hAnsi="Verdana" w:cs="Arial"/>
          <w:sz w:val="18"/>
          <w:szCs w:val="18"/>
          <w:lang w:val="nl-NL"/>
        </w:rPr>
        <w:t xml:space="preserve"> geïdentificeerd werd, zijn de artikel 67 bis en 67ter van de wet van 16 maart 1968 betreffende de politie over het wegverkeer van toepassing. </w:t>
      </w:r>
    </w:p>
    <w:p w14:paraId="266CD74E" w14:textId="77777777" w:rsidR="009C0E19" w:rsidRDefault="009C0E19" w:rsidP="00854340">
      <w:pPr>
        <w:pStyle w:val="Kop1"/>
        <w:numPr>
          <w:ilvl w:val="0"/>
          <w:numId w:val="0"/>
        </w:numPr>
        <w:spacing w:before="0" w:after="0" w:line="300" w:lineRule="auto"/>
        <w:rPr>
          <w:rFonts w:ascii="Verdana" w:hAnsi="Verdana" w:cs="Arial"/>
          <w:sz w:val="18"/>
          <w:szCs w:val="18"/>
          <w:lang w:val="nl-NL"/>
        </w:rPr>
      </w:pPr>
      <w:bookmarkStart w:id="8" w:name="_Toc71725901"/>
    </w:p>
    <w:p w14:paraId="292227E4" w14:textId="0E9C8A28" w:rsidR="00667335" w:rsidRPr="000F3968" w:rsidRDefault="00667335" w:rsidP="00854340">
      <w:pPr>
        <w:pStyle w:val="Kop1"/>
        <w:numPr>
          <w:ilvl w:val="0"/>
          <w:numId w:val="0"/>
        </w:numPr>
        <w:spacing w:before="0" w:after="0" w:line="300" w:lineRule="auto"/>
        <w:rPr>
          <w:rFonts w:ascii="Verdana" w:hAnsi="Verdana" w:cs="Arial"/>
          <w:sz w:val="18"/>
          <w:szCs w:val="18"/>
          <w:lang w:val="nl-NL"/>
        </w:rPr>
      </w:pPr>
      <w:r w:rsidRPr="000F3968">
        <w:rPr>
          <w:rFonts w:ascii="Verdana" w:hAnsi="Verdana" w:cs="Arial"/>
          <w:sz w:val="18"/>
          <w:szCs w:val="18"/>
          <w:lang w:val="nl-NL"/>
        </w:rPr>
        <w:t>Hoofdstuk 5. Inwerkingtreding</w:t>
      </w:r>
      <w:bookmarkEnd w:id="8"/>
    </w:p>
    <w:p w14:paraId="48024427" w14:textId="6DE3788E"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Art. </w:t>
      </w:r>
      <w:r w:rsidR="006B545C" w:rsidRPr="000F3968">
        <w:rPr>
          <w:rFonts w:ascii="Verdana" w:hAnsi="Verdana" w:cs="Arial"/>
          <w:sz w:val="18"/>
          <w:szCs w:val="18"/>
          <w:lang w:val="nl-NL"/>
        </w:rPr>
        <w:t>14</w:t>
      </w:r>
      <w:r w:rsidRPr="000F3968">
        <w:rPr>
          <w:rFonts w:ascii="Verdana" w:hAnsi="Verdana" w:cs="Arial"/>
          <w:sz w:val="18"/>
          <w:szCs w:val="18"/>
          <w:lang w:val="nl-NL"/>
        </w:rPr>
        <w:t xml:space="preserve">. </w:t>
      </w:r>
    </w:p>
    <w:p w14:paraId="1E61270E" w14:textId="3DCC870A" w:rsidR="00667335" w:rsidRPr="000F3968" w:rsidRDefault="00667335" w:rsidP="00854340">
      <w:pPr>
        <w:spacing w:after="0" w:line="300" w:lineRule="auto"/>
        <w:rPr>
          <w:rFonts w:ascii="Verdana" w:hAnsi="Verdana" w:cs="Arial"/>
          <w:sz w:val="18"/>
          <w:szCs w:val="18"/>
          <w:lang w:val="nl-NL"/>
        </w:rPr>
      </w:pPr>
      <w:r w:rsidRPr="000F3968">
        <w:rPr>
          <w:rFonts w:ascii="Verdana" w:hAnsi="Verdana" w:cs="Arial"/>
          <w:sz w:val="18"/>
          <w:szCs w:val="18"/>
          <w:lang w:val="nl-NL"/>
        </w:rPr>
        <w:t xml:space="preserve">Het politiereglement betreffende de beperkte snelheidsovertredingen treedt in werking op </w:t>
      </w:r>
      <w:r w:rsidR="00FD5699" w:rsidRPr="000F3968">
        <w:rPr>
          <w:rFonts w:ascii="Verdana" w:hAnsi="Verdana" w:cs="Arial"/>
          <w:sz w:val="18"/>
          <w:szCs w:val="18"/>
          <w:highlight w:val="yellow"/>
          <w:lang w:val="nl-NL"/>
        </w:rPr>
        <w:t>01</w:t>
      </w:r>
      <w:r w:rsidRPr="000F3968">
        <w:rPr>
          <w:rFonts w:ascii="Verdana" w:hAnsi="Verdana" w:cs="Arial"/>
          <w:sz w:val="18"/>
          <w:szCs w:val="18"/>
          <w:highlight w:val="yellow"/>
          <w:lang w:val="nl-NL"/>
        </w:rPr>
        <w:t>/</w:t>
      </w:r>
      <w:r w:rsidR="00FD5699" w:rsidRPr="000F3968">
        <w:rPr>
          <w:rFonts w:ascii="Verdana" w:hAnsi="Verdana" w:cs="Arial"/>
          <w:sz w:val="18"/>
          <w:szCs w:val="18"/>
          <w:highlight w:val="yellow"/>
          <w:lang w:val="nl-NL"/>
        </w:rPr>
        <w:t>01</w:t>
      </w:r>
      <w:r w:rsidRPr="000F3968">
        <w:rPr>
          <w:rFonts w:ascii="Verdana" w:hAnsi="Verdana" w:cs="Arial"/>
          <w:sz w:val="18"/>
          <w:szCs w:val="18"/>
          <w:highlight w:val="yellow"/>
          <w:lang w:val="nl-NL"/>
        </w:rPr>
        <w:t>/202</w:t>
      </w:r>
      <w:r w:rsidR="00FD5699" w:rsidRPr="000F3968">
        <w:rPr>
          <w:rFonts w:ascii="Verdana" w:hAnsi="Verdana" w:cs="Arial"/>
          <w:sz w:val="18"/>
          <w:szCs w:val="18"/>
          <w:highlight w:val="yellow"/>
          <w:lang w:val="nl-NL"/>
        </w:rPr>
        <w:t>3</w:t>
      </w:r>
      <w:r w:rsidRPr="000F3968">
        <w:rPr>
          <w:rFonts w:ascii="Verdana" w:hAnsi="Verdana" w:cs="Arial"/>
          <w:sz w:val="18"/>
          <w:szCs w:val="18"/>
          <w:highlight w:val="yellow"/>
          <w:lang w:val="nl-NL"/>
        </w:rPr>
        <w:t>.</w:t>
      </w:r>
    </w:p>
    <w:p w14:paraId="2C210BFB" w14:textId="77777777" w:rsidR="00667335" w:rsidRPr="000F3968" w:rsidRDefault="00667335" w:rsidP="00854340">
      <w:pPr>
        <w:spacing w:after="0" w:line="300" w:lineRule="auto"/>
        <w:rPr>
          <w:rFonts w:ascii="Verdana" w:hAnsi="Verdana"/>
          <w:sz w:val="18"/>
          <w:szCs w:val="18"/>
          <w:lang w:val="nl-NL"/>
        </w:rPr>
      </w:pPr>
    </w:p>
    <w:sectPr w:rsidR="00667335" w:rsidRPr="000F39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E649F1"/>
    <w:multiLevelType w:val="hybridMultilevel"/>
    <w:tmpl w:val="C14625C0"/>
    <w:lvl w:ilvl="0" w:tplc="0813000F">
      <w:start w:val="1"/>
      <w:numFmt w:val="decimal"/>
      <w:lvlText w:val="%1."/>
      <w:lvlJc w:val="left"/>
      <w:pPr>
        <w:ind w:left="1440" w:hanging="360"/>
      </w:p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1" w15:restartNumberingAfterBreak="0">
    <w:nsid w:val="5EEF43AA"/>
    <w:multiLevelType w:val="multilevel"/>
    <w:tmpl w:val="D2E677B8"/>
    <w:lvl w:ilvl="0">
      <w:start w:val="1"/>
      <w:numFmt w:val="decimal"/>
      <w:pStyle w:val="Kop1"/>
      <w:suff w:val="space"/>
      <w:lvlText w:val="%1"/>
      <w:lvlJc w:val="right"/>
      <w:pPr>
        <w:ind w:left="0" w:firstLine="0"/>
      </w:pPr>
      <w:rPr>
        <w:rFonts w:hint="default"/>
      </w:rPr>
    </w:lvl>
    <w:lvl w:ilvl="1">
      <w:start w:val="1"/>
      <w:numFmt w:val="decimal"/>
      <w:pStyle w:val="Kop2"/>
      <w:suff w:val="space"/>
      <w:lvlText w:val="%1.%2"/>
      <w:lvlJc w:val="right"/>
      <w:pPr>
        <w:ind w:left="0" w:firstLine="0"/>
      </w:pPr>
      <w:rPr>
        <w:rFonts w:hint="default"/>
      </w:rPr>
    </w:lvl>
    <w:lvl w:ilvl="2">
      <w:start w:val="1"/>
      <w:numFmt w:val="decimal"/>
      <w:pStyle w:val="Kop3"/>
      <w:suff w:val="space"/>
      <w:lvlText w:val="%1.%2.%3"/>
      <w:lvlJc w:val="right"/>
      <w:pPr>
        <w:ind w:left="0" w:firstLine="0"/>
      </w:pPr>
      <w:rPr>
        <w:rFonts w:hint="default"/>
      </w:rPr>
    </w:lvl>
    <w:lvl w:ilvl="3">
      <w:start w:val="1"/>
      <w:numFmt w:val="decimal"/>
      <w:pStyle w:val="Kop4"/>
      <w:suff w:val="space"/>
      <w:lvlText w:val="%1.%2.%3.%4"/>
      <w:lvlJc w:val="right"/>
      <w:pPr>
        <w:ind w:left="0" w:firstLine="0"/>
      </w:pPr>
      <w:rPr>
        <w:rFonts w:hint="default"/>
      </w:rPr>
    </w:lvl>
    <w:lvl w:ilvl="4">
      <w:start w:val="1"/>
      <w:numFmt w:val="none"/>
      <w:pStyle w:val="Kop5"/>
      <w:suff w:val="space"/>
      <w:lvlText w:val=""/>
      <w:lvlJc w:val="right"/>
      <w:pPr>
        <w:ind w:left="0" w:firstLine="0"/>
      </w:pPr>
      <w:rPr>
        <w:rFonts w:hint="default"/>
      </w:rPr>
    </w:lvl>
    <w:lvl w:ilvl="5">
      <w:start w:val="1"/>
      <w:numFmt w:val="none"/>
      <w:pStyle w:val="Kop6"/>
      <w:suff w:val="space"/>
      <w:lvlText w:val=""/>
      <w:lvlJc w:val="right"/>
      <w:pPr>
        <w:ind w:left="0" w:firstLine="0"/>
      </w:pPr>
      <w:rPr>
        <w:rFonts w:hint="default"/>
      </w:rPr>
    </w:lvl>
    <w:lvl w:ilvl="6">
      <w:start w:val="1"/>
      <w:numFmt w:val="none"/>
      <w:pStyle w:val="Kop7"/>
      <w:suff w:val="space"/>
      <w:lvlText w:val=""/>
      <w:lvlJc w:val="right"/>
      <w:pPr>
        <w:ind w:left="0" w:firstLine="0"/>
      </w:pPr>
      <w:rPr>
        <w:rFonts w:hint="default"/>
      </w:rPr>
    </w:lvl>
    <w:lvl w:ilvl="7">
      <w:start w:val="1"/>
      <w:numFmt w:val="none"/>
      <w:pStyle w:val="Kop8"/>
      <w:suff w:val="space"/>
      <w:lvlText w:val=""/>
      <w:lvlJc w:val="right"/>
      <w:pPr>
        <w:ind w:left="0" w:firstLine="0"/>
      </w:pPr>
      <w:rPr>
        <w:rFonts w:hint="default"/>
      </w:rPr>
    </w:lvl>
    <w:lvl w:ilvl="8">
      <w:start w:val="1"/>
      <w:numFmt w:val="none"/>
      <w:pStyle w:val="Kop9"/>
      <w:suff w:val="space"/>
      <w:lvlText w:val=""/>
      <w:lvlJc w:val="right"/>
      <w:pPr>
        <w:ind w:left="0" w:firstLine="0"/>
      </w:pPr>
      <w:rPr>
        <w:rFonts w:hint="default"/>
      </w:rPr>
    </w:lvl>
  </w:abstractNum>
  <w:num w:numId="1" w16cid:durableId="270749255">
    <w:abstractNumId w:val="1"/>
  </w:num>
  <w:num w:numId="2" w16cid:durableId="771317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335"/>
    <w:rsid w:val="000F3968"/>
    <w:rsid w:val="00461500"/>
    <w:rsid w:val="004B2BA6"/>
    <w:rsid w:val="00557FF9"/>
    <w:rsid w:val="00667335"/>
    <w:rsid w:val="006B545C"/>
    <w:rsid w:val="006C34F4"/>
    <w:rsid w:val="006D4C77"/>
    <w:rsid w:val="00791043"/>
    <w:rsid w:val="007F0D7C"/>
    <w:rsid w:val="00854340"/>
    <w:rsid w:val="008921F9"/>
    <w:rsid w:val="009C0E19"/>
    <w:rsid w:val="009F6B0C"/>
    <w:rsid w:val="00A332FD"/>
    <w:rsid w:val="00FD569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BAB48"/>
  <w15:chartTrackingRefBased/>
  <w15:docId w15:val="{773E1FB5-3DDD-42AF-BFBA-ADE909EE3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67335"/>
  </w:style>
  <w:style w:type="paragraph" w:styleId="Kop1">
    <w:name w:val="heading 1"/>
    <w:basedOn w:val="Standaard"/>
    <w:next w:val="Standaard"/>
    <w:link w:val="Kop1Char"/>
    <w:uiPriority w:val="9"/>
    <w:qFormat/>
    <w:rsid w:val="00667335"/>
    <w:pPr>
      <w:keepNext/>
      <w:keepLines/>
      <w:numPr>
        <w:numId w:val="1"/>
      </w:numPr>
      <w:spacing w:before="480" w:after="120"/>
      <w:outlineLvl w:val="0"/>
    </w:pPr>
    <w:rPr>
      <w:rFonts w:asciiTheme="majorHAnsi" w:eastAsiaTheme="majorEastAsia" w:hAnsiTheme="majorHAnsi" w:cstheme="majorBidi"/>
      <w:b/>
      <w:bCs/>
      <w:sz w:val="26"/>
      <w:szCs w:val="28"/>
    </w:rPr>
  </w:style>
  <w:style w:type="paragraph" w:styleId="Kop2">
    <w:name w:val="heading 2"/>
    <w:basedOn w:val="Standaard"/>
    <w:next w:val="Standaard"/>
    <w:link w:val="Kop2Char"/>
    <w:uiPriority w:val="9"/>
    <w:unhideWhenUsed/>
    <w:qFormat/>
    <w:rsid w:val="00667335"/>
    <w:pPr>
      <w:keepNext/>
      <w:keepLines/>
      <w:numPr>
        <w:ilvl w:val="1"/>
        <w:numId w:val="1"/>
      </w:numPr>
      <w:spacing w:before="200"/>
      <w:outlineLvl w:val="1"/>
    </w:pPr>
    <w:rPr>
      <w:rFonts w:asciiTheme="majorHAnsi" w:eastAsiaTheme="majorEastAsia" w:hAnsiTheme="majorHAnsi" w:cstheme="majorBidi"/>
      <w:b/>
      <w:bCs/>
      <w:sz w:val="24"/>
      <w:szCs w:val="26"/>
    </w:rPr>
  </w:style>
  <w:style w:type="paragraph" w:styleId="Kop3">
    <w:name w:val="heading 3"/>
    <w:basedOn w:val="Standaard"/>
    <w:next w:val="Standaard"/>
    <w:link w:val="Kop3Char"/>
    <w:unhideWhenUsed/>
    <w:qFormat/>
    <w:rsid w:val="00667335"/>
    <w:pPr>
      <w:keepNext/>
      <w:keepLines/>
      <w:numPr>
        <w:ilvl w:val="2"/>
        <w:numId w:val="1"/>
      </w:numPr>
      <w:spacing w:before="200"/>
      <w:outlineLvl w:val="2"/>
    </w:pPr>
    <w:rPr>
      <w:rFonts w:asciiTheme="majorHAnsi" w:eastAsiaTheme="majorEastAsia" w:hAnsiTheme="majorHAnsi" w:cstheme="majorBidi"/>
      <w:b/>
      <w:bCs/>
    </w:rPr>
  </w:style>
  <w:style w:type="paragraph" w:styleId="Kop4">
    <w:name w:val="heading 4"/>
    <w:basedOn w:val="Standaard"/>
    <w:next w:val="Standaard"/>
    <w:link w:val="Kop4Char"/>
    <w:unhideWhenUsed/>
    <w:rsid w:val="00667335"/>
    <w:pPr>
      <w:keepNext/>
      <w:keepLines/>
      <w:numPr>
        <w:ilvl w:val="3"/>
        <w:numId w:val="1"/>
      </w:numPr>
      <w:spacing w:before="200"/>
      <w:outlineLvl w:val="3"/>
    </w:pPr>
    <w:rPr>
      <w:rFonts w:asciiTheme="majorHAnsi" w:eastAsiaTheme="majorEastAsia" w:hAnsiTheme="majorHAnsi" w:cstheme="majorBidi"/>
      <w:b/>
      <w:bCs/>
      <w:iCs/>
    </w:rPr>
  </w:style>
  <w:style w:type="paragraph" w:styleId="Kop5">
    <w:name w:val="heading 5"/>
    <w:basedOn w:val="Standaard"/>
    <w:next w:val="Standaard"/>
    <w:link w:val="Kop5Char"/>
    <w:unhideWhenUsed/>
    <w:rsid w:val="00667335"/>
    <w:pPr>
      <w:keepNext/>
      <w:keepLines/>
      <w:numPr>
        <w:ilvl w:val="4"/>
        <w:numId w:val="1"/>
      </w:numPr>
      <w:spacing w:before="200"/>
      <w:outlineLvl w:val="4"/>
    </w:pPr>
    <w:rPr>
      <w:rFonts w:asciiTheme="majorHAnsi" w:eastAsiaTheme="majorEastAsia" w:hAnsiTheme="majorHAnsi" w:cstheme="majorBidi"/>
      <w:b/>
    </w:rPr>
  </w:style>
  <w:style w:type="paragraph" w:styleId="Kop6">
    <w:name w:val="heading 6"/>
    <w:basedOn w:val="Standaard"/>
    <w:next w:val="Standaard"/>
    <w:link w:val="Kop6Char"/>
    <w:unhideWhenUsed/>
    <w:rsid w:val="00667335"/>
    <w:pPr>
      <w:keepNext/>
      <w:keepLines/>
      <w:numPr>
        <w:ilvl w:val="5"/>
        <w:numId w:val="1"/>
      </w:numPr>
      <w:spacing w:before="200"/>
      <w:outlineLvl w:val="5"/>
    </w:pPr>
    <w:rPr>
      <w:rFonts w:asciiTheme="majorHAnsi" w:eastAsiaTheme="majorEastAsia" w:hAnsiTheme="majorHAnsi" w:cstheme="majorBidi"/>
      <w:b/>
      <w:iCs/>
    </w:rPr>
  </w:style>
  <w:style w:type="paragraph" w:styleId="Kop7">
    <w:name w:val="heading 7"/>
    <w:basedOn w:val="Standaard"/>
    <w:next w:val="Standaard"/>
    <w:link w:val="Kop7Char"/>
    <w:unhideWhenUsed/>
    <w:rsid w:val="00667335"/>
    <w:pPr>
      <w:keepNext/>
      <w:keepLines/>
      <w:numPr>
        <w:ilvl w:val="6"/>
        <w:numId w:val="1"/>
      </w:numPr>
      <w:spacing w:before="200"/>
      <w:outlineLvl w:val="6"/>
    </w:pPr>
    <w:rPr>
      <w:rFonts w:asciiTheme="majorHAnsi" w:eastAsiaTheme="majorEastAsia" w:hAnsiTheme="majorHAnsi" w:cstheme="majorBidi"/>
      <w:b/>
      <w:iCs/>
    </w:rPr>
  </w:style>
  <w:style w:type="paragraph" w:styleId="Kop8">
    <w:name w:val="heading 8"/>
    <w:basedOn w:val="Standaard"/>
    <w:next w:val="Standaard"/>
    <w:link w:val="Kop8Char"/>
    <w:unhideWhenUsed/>
    <w:rsid w:val="00667335"/>
    <w:pPr>
      <w:keepNext/>
      <w:keepLines/>
      <w:numPr>
        <w:ilvl w:val="7"/>
        <w:numId w:val="1"/>
      </w:numPr>
      <w:spacing w:before="200"/>
      <w:outlineLvl w:val="7"/>
    </w:pPr>
    <w:rPr>
      <w:rFonts w:asciiTheme="majorHAnsi" w:eastAsiaTheme="majorEastAsia" w:hAnsiTheme="majorHAnsi" w:cstheme="majorBidi"/>
      <w:b/>
      <w:szCs w:val="20"/>
    </w:rPr>
  </w:style>
  <w:style w:type="paragraph" w:styleId="Kop9">
    <w:name w:val="heading 9"/>
    <w:basedOn w:val="Standaard"/>
    <w:next w:val="Standaard"/>
    <w:link w:val="Kop9Char"/>
    <w:unhideWhenUsed/>
    <w:rsid w:val="00667335"/>
    <w:pPr>
      <w:keepNext/>
      <w:keepLines/>
      <w:numPr>
        <w:ilvl w:val="8"/>
        <w:numId w:val="1"/>
      </w:numPr>
      <w:spacing w:before="200"/>
      <w:outlineLvl w:val="8"/>
    </w:pPr>
    <w:rPr>
      <w:rFonts w:asciiTheme="majorHAnsi" w:eastAsiaTheme="majorEastAsia" w:hAnsiTheme="majorHAnsi" w:cstheme="majorBidi"/>
      <w:b/>
      <w:iCs/>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67335"/>
    <w:rPr>
      <w:rFonts w:asciiTheme="majorHAnsi" w:eastAsiaTheme="majorEastAsia" w:hAnsiTheme="majorHAnsi" w:cstheme="majorBidi"/>
      <w:b/>
      <w:bCs/>
      <w:sz w:val="26"/>
      <w:szCs w:val="28"/>
    </w:rPr>
  </w:style>
  <w:style w:type="character" w:customStyle="1" w:styleId="Kop2Char">
    <w:name w:val="Kop 2 Char"/>
    <w:basedOn w:val="Standaardalinea-lettertype"/>
    <w:link w:val="Kop2"/>
    <w:uiPriority w:val="9"/>
    <w:rsid w:val="00667335"/>
    <w:rPr>
      <w:rFonts w:asciiTheme="majorHAnsi" w:eastAsiaTheme="majorEastAsia" w:hAnsiTheme="majorHAnsi" w:cstheme="majorBidi"/>
      <w:b/>
      <w:bCs/>
      <w:sz w:val="24"/>
      <w:szCs w:val="26"/>
    </w:rPr>
  </w:style>
  <w:style w:type="character" w:customStyle="1" w:styleId="Kop3Char">
    <w:name w:val="Kop 3 Char"/>
    <w:basedOn w:val="Standaardalinea-lettertype"/>
    <w:link w:val="Kop3"/>
    <w:rsid w:val="00667335"/>
    <w:rPr>
      <w:rFonts w:asciiTheme="majorHAnsi" w:eastAsiaTheme="majorEastAsia" w:hAnsiTheme="majorHAnsi" w:cstheme="majorBidi"/>
      <w:b/>
      <w:bCs/>
    </w:rPr>
  </w:style>
  <w:style w:type="character" w:customStyle="1" w:styleId="Kop4Char">
    <w:name w:val="Kop 4 Char"/>
    <w:basedOn w:val="Standaardalinea-lettertype"/>
    <w:link w:val="Kop4"/>
    <w:rsid w:val="00667335"/>
    <w:rPr>
      <w:rFonts w:asciiTheme="majorHAnsi" w:eastAsiaTheme="majorEastAsia" w:hAnsiTheme="majorHAnsi" w:cstheme="majorBidi"/>
      <w:b/>
      <w:bCs/>
      <w:iCs/>
    </w:rPr>
  </w:style>
  <w:style w:type="character" w:customStyle="1" w:styleId="Kop5Char">
    <w:name w:val="Kop 5 Char"/>
    <w:basedOn w:val="Standaardalinea-lettertype"/>
    <w:link w:val="Kop5"/>
    <w:rsid w:val="00667335"/>
    <w:rPr>
      <w:rFonts w:asciiTheme="majorHAnsi" w:eastAsiaTheme="majorEastAsia" w:hAnsiTheme="majorHAnsi" w:cstheme="majorBidi"/>
      <w:b/>
    </w:rPr>
  </w:style>
  <w:style w:type="character" w:customStyle="1" w:styleId="Kop6Char">
    <w:name w:val="Kop 6 Char"/>
    <w:basedOn w:val="Standaardalinea-lettertype"/>
    <w:link w:val="Kop6"/>
    <w:rsid w:val="00667335"/>
    <w:rPr>
      <w:rFonts w:asciiTheme="majorHAnsi" w:eastAsiaTheme="majorEastAsia" w:hAnsiTheme="majorHAnsi" w:cstheme="majorBidi"/>
      <w:b/>
      <w:iCs/>
    </w:rPr>
  </w:style>
  <w:style w:type="character" w:customStyle="1" w:styleId="Kop7Char">
    <w:name w:val="Kop 7 Char"/>
    <w:basedOn w:val="Standaardalinea-lettertype"/>
    <w:link w:val="Kop7"/>
    <w:rsid w:val="00667335"/>
    <w:rPr>
      <w:rFonts w:asciiTheme="majorHAnsi" w:eastAsiaTheme="majorEastAsia" w:hAnsiTheme="majorHAnsi" w:cstheme="majorBidi"/>
      <w:b/>
      <w:iCs/>
    </w:rPr>
  </w:style>
  <w:style w:type="character" w:customStyle="1" w:styleId="Kop8Char">
    <w:name w:val="Kop 8 Char"/>
    <w:basedOn w:val="Standaardalinea-lettertype"/>
    <w:link w:val="Kop8"/>
    <w:rsid w:val="00667335"/>
    <w:rPr>
      <w:rFonts w:asciiTheme="majorHAnsi" w:eastAsiaTheme="majorEastAsia" w:hAnsiTheme="majorHAnsi" w:cstheme="majorBidi"/>
      <w:b/>
      <w:szCs w:val="20"/>
    </w:rPr>
  </w:style>
  <w:style w:type="character" w:customStyle="1" w:styleId="Kop9Char">
    <w:name w:val="Kop 9 Char"/>
    <w:basedOn w:val="Standaardalinea-lettertype"/>
    <w:link w:val="Kop9"/>
    <w:rsid w:val="00667335"/>
    <w:rPr>
      <w:rFonts w:asciiTheme="majorHAnsi" w:eastAsiaTheme="majorEastAsia" w:hAnsiTheme="majorHAnsi" w:cstheme="majorBidi"/>
      <w:b/>
      <w:iCs/>
      <w:szCs w:val="20"/>
    </w:rPr>
  </w:style>
  <w:style w:type="paragraph" w:customStyle="1" w:styleId="paragraph">
    <w:name w:val="paragraph"/>
    <w:basedOn w:val="Standaard"/>
    <w:rsid w:val="00667335"/>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667335"/>
  </w:style>
  <w:style w:type="character" w:customStyle="1" w:styleId="spellingerror">
    <w:name w:val="spellingerror"/>
    <w:basedOn w:val="Standaardalinea-lettertype"/>
    <w:rsid w:val="00667335"/>
  </w:style>
  <w:style w:type="paragraph" w:styleId="Lijstalinea">
    <w:name w:val="List Paragraph"/>
    <w:basedOn w:val="Standaard"/>
    <w:uiPriority w:val="34"/>
    <w:qFormat/>
    <w:rsid w:val="00667335"/>
    <w:pPr>
      <w:ind w:left="720"/>
      <w:contextualSpacing/>
    </w:pPr>
  </w:style>
  <w:style w:type="character" w:styleId="Nadruk">
    <w:name w:val="Emphasis"/>
    <w:basedOn w:val="Standaardalinea-lettertype"/>
    <w:qFormat/>
    <w:rsid w:val="008921F9"/>
    <w:rPr>
      <w:i/>
      <w:iCs/>
      <w:color w:val="ED7D31" w:themeColor="accen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960</Words>
  <Characters>5285</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Lobke Goormans</dc:creator>
  <cp:keywords/>
  <dc:description/>
  <cp:lastModifiedBy>Lobke Goormans</cp:lastModifiedBy>
  <cp:revision>2</cp:revision>
  <dcterms:created xsi:type="dcterms:W3CDTF">2022-09-08T10:11:00Z</dcterms:created>
  <dcterms:modified xsi:type="dcterms:W3CDTF">2022-09-08T10:11:00Z</dcterms:modified>
</cp:coreProperties>
</file>