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C0B9D2" w14:textId="77777777" w:rsidR="003B3A02" w:rsidRDefault="00F638AE">
      <w:pPr>
        <w:spacing w:after="439" w:line="259" w:lineRule="auto"/>
        <w:ind w:left="0" w:right="4194" w:firstLine="0"/>
        <w:jc w:val="center"/>
      </w:pPr>
      <w:r>
        <w:rPr>
          <w:noProof/>
        </w:rPr>
        <w:drawing>
          <wp:inline distT="0" distB="0" distL="0" distR="0" wp14:anchorId="73DB2E59" wp14:editId="3A8E1261">
            <wp:extent cx="3066034" cy="683895"/>
            <wp:effectExtent l="0" t="0" r="0" b="0"/>
            <wp:docPr id="171" name="Picture 17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" name="Picture 171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066034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2FA57C0A" w14:textId="77777777" w:rsidR="003B3A02" w:rsidRDefault="00F638AE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36" w:line="259" w:lineRule="auto"/>
        <w:ind w:left="12" w:firstLine="0"/>
        <w:jc w:val="left"/>
      </w:pPr>
      <w:r>
        <w:rPr>
          <w:rFonts w:ascii="Times New Roman" w:eastAsia="Times New Roman" w:hAnsi="Times New Roman" w:cs="Times New Roman"/>
          <w:b/>
          <w:sz w:val="36"/>
        </w:rPr>
        <w:t xml:space="preserve">Reglement betreffende de psychologische dienstverlening </w:t>
      </w:r>
      <w:r>
        <w:rPr>
          <w:sz w:val="36"/>
        </w:rPr>
        <w:t xml:space="preserve"> </w:t>
      </w:r>
    </w:p>
    <w:p w14:paraId="7A9461CC" w14:textId="77777777" w:rsidR="003B3A02" w:rsidRDefault="00F638AE">
      <w:pPr>
        <w:spacing w:after="158" w:line="259" w:lineRule="auto"/>
        <w:ind w:left="0" w:firstLine="0"/>
        <w:jc w:val="left"/>
      </w:pPr>
      <w:r>
        <w:t xml:space="preserve"> </w:t>
      </w:r>
    </w:p>
    <w:p w14:paraId="2978CAF8" w14:textId="77777777" w:rsidR="003B3A02" w:rsidRDefault="00F638AE">
      <w:pPr>
        <w:pStyle w:val="Kop1"/>
        <w:ind w:left="-5"/>
      </w:pPr>
      <w:r>
        <w:t>Artikel 1</w:t>
      </w:r>
      <w:r>
        <w:rPr>
          <w:b w:val="0"/>
          <w:u w:val="none"/>
        </w:rPr>
        <w:t xml:space="preserve"> </w:t>
      </w:r>
    </w:p>
    <w:p w14:paraId="1A0F4950" w14:textId="640A0E90" w:rsidR="003B3A02" w:rsidRDefault="00F638AE">
      <w:pPr>
        <w:ind w:left="-5"/>
      </w:pPr>
      <w:r>
        <w:t>Cliënten in begeleiding, zowel volwassenen als kinderen, kunnen beroep doen op de psychologische dienstverlening van het OCMW.</w:t>
      </w:r>
      <w:r w:rsidR="00810231">
        <w:t xml:space="preserve"> </w:t>
      </w:r>
      <w:r>
        <w:t xml:space="preserve">Aanmelding van een cliënt bij de psycholoog gebeurt door een maatschappelijk werker. Op regelmatige tijdstippen wordt er tussen hen overleg gepleegd betreffende de evolutie. </w:t>
      </w:r>
    </w:p>
    <w:p w14:paraId="577C44E6" w14:textId="77777777" w:rsidR="003B3A02" w:rsidRDefault="00F638AE">
      <w:pPr>
        <w:pStyle w:val="Kop1"/>
        <w:ind w:left="-5"/>
      </w:pPr>
      <w:r>
        <w:t>Artikel 2</w:t>
      </w:r>
      <w:r>
        <w:rPr>
          <w:u w:val="none"/>
        </w:rPr>
        <w:t xml:space="preserve"> </w:t>
      </w:r>
    </w:p>
    <w:p w14:paraId="23680E64" w14:textId="77777777" w:rsidR="00822A85" w:rsidRPr="005F0955" w:rsidRDefault="00F638AE" w:rsidP="00822A85">
      <w:pPr>
        <w:spacing w:after="24" w:line="248" w:lineRule="auto"/>
        <w:jc w:val="left"/>
        <w:rPr>
          <w:highlight w:val="yellow"/>
        </w:rPr>
      </w:pPr>
      <w:r>
        <w:t xml:space="preserve">De bijdrage van de cliënt voor deze dienstverlening verschilt naargelang het inkomen. </w:t>
      </w:r>
      <w:r w:rsidR="00822A85" w:rsidRPr="005F0955">
        <w:rPr>
          <w:highlight w:val="yellow"/>
        </w:rPr>
        <w:t xml:space="preserve">Onder netto inkomen wordt verstaan de som van alle inkomsten (netto maandloon, groeipakket, zorgtoeslag, huursubsidies en eventuele onderhoudsgelden).  </w:t>
      </w:r>
    </w:p>
    <w:p w14:paraId="556C064B" w14:textId="69FCD1DD" w:rsidR="003B3A02" w:rsidRDefault="003B3A02">
      <w:pPr>
        <w:ind w:left="-5"/>
      </w:pPr>
    </w:p>
    <w:p w14:paraId="2C3A43D0" w14:textId="77777777" w:rsidR="003B3A02" w:rsidRDefault="00F638AE">
      <w:pPr>
        <w:ind w:left="-5"/>
      </w:pPr>
      <w:r>
        <w:t xml:space="preserve">De maatschappelijk werker berekent de bijdrage volgens het reglement. Dit bedrag wordt genoteerd in de afsprakenagenda . </w:t>
      </w:r>
    </w:p>
    <w:p w14:paraId="524850DD" w14:textId="77777777" w:rsidR="003B3A02" w:rsidRDefault="00F638AE">
      <w:pPr>
        <w:spacing w:after="193"/>
        <w:ind w:left="-5"/>
      </w:pPr>
      <w:r>
        <w:t xml:space="preserve">De bijdrage verschilt volgens categorie :   </w:t>
      </w:r>
    </w:p>
    <w:p w14:paraId="3B530102" w14:textId="77777777" w:rsidR="003B3A02" w:rsidRDefault="00F638AE">
      <w:pPr>
        <w:numPr>
          <w:ilvl w:val="0"/>
          <w:numId w:val="1"/>
        </w:numPr>
        <w:spacing w:after="34"/>
        <w:ind w:right="189" w:hanging="360"/>
      </w:pPr>
      <w:r>
        <w:t xml:space="preserve">Inkomen leefloon volgens categorie (of ander inkomen met hetzelfde bedrag) :   5 euro </w:t>
      </w:r>
    </w:p>
    <w:p w14:paraId="6DB354B0" w14:textId="77777777" w:rsidR="00F638AE" w:rsidRDefault="00F638AE">
      <w:pPr>
        <w:numPr>
          <w:ilvl w:val="0"/>
          <w:numId w:val="1"/>
        </w:numPr>
        <w:spacing w:after="29"/>
        <w:ind w:right="189" w:hanging="360"/>
      </w:pPr>
      <w:r>
        <w:t xml:space="preserve">Inkomen leefloon volgens categorie x 150 %  : 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              10 euro </w:t>
      </w:r>
    </w:p>
    <w:p w14:paraId="7A5A7194" w14:textId="3135DA26" w:rsidR="003B3A02" w:rsidRDefault="00F638AE">
      <w:pPr>
        <w:numPr>
          <w:ilvl w:val="0"/>
          <w:numId w:val="1"/>
        </w:numPr>
        <w:spacing w:after="29"/>
        <w:ind w:right="189" w:hanging="360"/>
      </w:pPr>
      <w:r>
        <w:t xml:space="preserve">Inkomen leefloon volgens categorie x 175 %  : 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              20 euro </w:t>
      </w:r>
    </w:p>
    <w:p w14:paraId="7AC44262" w14:textId="79FEA344" w:rsidR="003B3A02" w:rsidRDefault="00F638AE">
      <w:pPr>
        <w:tabs>
          <w:tab w:val="center" w:pos="2583"/>
          <w:tab w:val="center" w:pos="5665"/>
          <w:tab w:val="center" w:pos="6373"/>
          <w:tab w:val="center" w:pos="7081"/>
          <w:tab w:val="center" w:pos="8135"/>
        </w:tabs>
        <w:spacing w:after="1"/>
        <w:ind w:left="0" w:firstLine="0"/>
        <w:jc w:val="left"/>
      </w:pPr>
      <w:r>
        <w:tab/>
        <w:t>4.</w:t>
      </w:r>
      <w:r>
        <w:rPr>
          <w:rFonts w:ascii="Arial" w:eastAsia="Arial" w:hAnsi="Arial" w:cs="Arial"/>
        </w:rPr>
        <w:t xml:space="preserve"> </w:t>
      </w:r>
      <w:r>
        <w:t xml:space="preserve">Inkomen leefloon volgens categorie x 200 %  :  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60 euro </w:t>
      </w:r>
    </w:p>
    <w:p w14:paraId="5633A11C" w14:textId="77777777" w:rsidR="003B3A02" w:rsidRDefault="00F638AE">
      <w:pPr>
        <w:ind w:left="730"/>
      </w:pPr>
      <w:r>
        <w:t xml:space="preserve">(  deze categorie enkel voor dringende aanvragen  ) </w:t>
      </w:r>
    </w:p>
    <w:p w14:paraId="15B8A496" w14:textId="77777777" w:rsidR="003B3A02" w:rsidRDefault="00F638AE">
      <w:pPr>
        <w:ind w:left="-5"/>
      </w:pPr>
      <w:r>
        <w:t xml:space="preserve">Bij niet nakomen van de afspraak, wordt 10 euro aangerekend.   </w:t>
      </w:r>
    </w:p>
    <w:p w14:paraId="678EDA2B" w14:textId="77777777" w:rsidR="003B3A02" w:rsidRDefault="00F638AE">
      <w:pPr>
        <w:spacing w:after="159" w:line="259" w:lineRule="auto"/>
        <w:ind w:left="-5"/>
        <w:jc w:val="left"/>
      </w:pPr>
      <w:r>
        <w:rPr>
          <w:b/>
          <w:u w:val="single" w:color="000000"/>
        </w:rPr>
        <w:t>Artikel 3</w:t>
      </w:r>
      <w:r>
        <w:rPr>
          <w:b/>
        </w:rPr>
        <w:t xml:space="preserve"> </w:t>
      </w:r>
    </w:p>
    <w:p w14:paraId="6E548EFE" w14:textId="0667261D" w:rsidR="003B3A02" w:rsidRDefault="00F638AE">
      <w:pPr>
        <w:ind w:left="-5"/>
      </w:pPr>
      <w:r>
        <w:t xml:space="preserve">De cliënt betaalt de bijdrage voor de consultatie </w:t>
      </w:r>
      <w:r w:rsidRPr="002A5B4A">
        <w:rPr>
          <w:highlight w:val="yellow"/>
        </w:rPr>
        <w:t xml:space="preserve">aan de </w:t>
      </w:r>
      <w:r w:rsidR="002A5B4A" w:rsidRPr="002A5B4A">
        <w:rPr>
          <w:highlight w:val="yellow"/>
        </w:rPr>
        <w:t>psycholoog</w:t>
      </w:r>
      <w:r>
        <w:t xml:space="preserve">. </w:t>
      </w:r>
    </w:p>
    <w:p w14:paraId="3CFE8B47" w14:textId="77777777" w:rsidR="003B3A02" w:rsidRDefault="00F638AE">
      <w:pPr>
        <w:pStyle w:val="Kop1"/>
        <w:ind w:left="-5"/>
      </w:pPr>
      <w:r>
        <w:t>Artikel 4</w:t>
      </w:r>
      <w:r>
        <w:rPr>
          <w:u w:val="none"/>
        </w:rPr>
        <w:t xml:space="preserve"> </w:t>
      </w:r>
    </w:p>
    <w:p w14:paraId="0C31F6F1" w14:textId="7C73310D" w:rsidR="003B3A02" w:rsidRDefault="00F638AE">
      <w:pPr>
        <w:ind w:left="-5"/>
      </w:pPr>
      <w:r>
        <w:t xml:space="preserve">Dit reglement vervangt het vorige en wordt van kracht op </w:t>
      </w:r>
      <w:r w:rsidRPr="002A5B4A">
        <w:rPr>
          <w:highlight w:val="yellow"/>
        </w:rPr>
        <w:t xml:space="preserve">1 </w:t>
      </w:r>
      <w:r w:rsidR="002A5B4A" w:rsidRPr="002A5B4A">
        <w:rPr>
          <w:highlight w:val="yellow"/>
        </w:rPr>
        <w:t>januari</w:t>
      </w:r>
      <w:r w:rsidRPr="002A5B4A">
        <w:rPr>
          <w:highlight w:val="yellow"/>
        </w:rPr>
        <w:t xml:space="preserve"> 202</w:t>
      </w:r>
      <w:r w:rsidR="002A5B4A" w:rsidRPr="002A5B4A">
        <w:rPr>
          <w:highlight w:val="yellow"/>
        </w:rPr>
        <w:t>6</w:t>
      </w:r>
      <w:r>
        <w:t xml:space="preserve">. </w:t>
      </w:r>
    </w:p>
    <w:sectPr w:rsidR="003B3A02">
      <w:pgSz w:w="11906" w:h="16838"/>
      <w:pgMar w:top="1417" w:right="1414" w:bottom="1440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2244F"/>
    <w:multiLevelType w:val="hybridMultilevel"/>
    <w:tmpl w:val="A296D5D2"/>
    <w:lvl w:ilvl="0" w:tplc="60343262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310D1B2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9120680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7A85024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6E6FE8E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1B63682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304AEF0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3BE8FBA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90239D0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FA37428"/>
    <w:multiLevelType w:val="hybridMultilevel"/>
    <w:tmpl w:val="F3303988"/>
    <w:lvl w:ilvl="0" w:tplc="879ABCB0">
      <w:start w:val="1"/>
      <w:numFmt w:val="lowerLetter"/>
      <w:lvlText w:val="%1)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CFE0BFC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602C6B8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3AC60E4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3F6F7A8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EBE5918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08ED540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AD6C34C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21C60E4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013412690">
    <w:abstractNumId w:val="0"/>
  </w:num>
  <w:num w:numId="2" w16cid:durableId="17233645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3A02"/>
    <w:rsid w:val="002A5B4A"/>
    <w:rsid w:val="003B3A02"/>
    <w:rsid w:val="003E6A80"/>
    <w:rsid w:val="00731E5F"/>
    <w:rsid w:val="00810231"/>
    <w:rsid w:val="00822A85"/>
    <w:rsid w:val="00E90E84"/>
    <w:rsid w:val="00F63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459888"/>
  <w15:docId w15:val="{DE1EC1BE-C4A1-4446-9EFD-41B05A92D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nl-BE" w:eastAsia="nl-BE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pPr>
      <w:spacing w:line="258" w:lineRule="auto"/>
      <w:ind w:left="10" w:hanging="10"/>
      <w:jc w:val="both"/>
    </w:pPr>
    <w:rPr>
      <w:rFonts w:ascii="Calibri" w:eastAsia="Calibri" w:hAnsi="Calibri" w:cs="Calibri"/>
      <w:color w:val="000000"/>
      <w:sz w:val="22"/>
    </w:rPr>
  </w:style>
  <w:style w:type="paragraph" w:styleId="Kop1">
    <w:name w:val="heading 1"/>
    <w:next w:val="Standaard"/>
    <w:link w:val="Kop1Char"/>
    <w:uiPriority w:val="9"/>
    <w:qFormat/>
    <w:pPr>
      <w:keepNext/>
      <w:keepLines/>
      <w:spacing w:after="159" w:line="259" w:lineRule="auto"/>
      <w:ind w:left="10" w:hanging="10"/>
      <w:outlineLvl w:val="0"/>
    </w:pPr>
    <w:rPr>
      <w:rFonts w:ascii="Calibri" w:eastAsia="Calibri" w:hAnsi="Calibri" w:cs="Calibri"/>
      <w:b/>
      <w:color w:val="000000"/>
      <w:sz w:val="22"/>
      <w:u w:val="single" w:color="00000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link w:val="Kop1"/>
    <w:rPr>
      <w:rFonts w:ascii="Calibri" w:eastAsia="Calibri" w:hAnsi="Calibri" w:cs="Calibri"/>
      <w:b/>
      <w:color w:val="000000"/>
      <w:sz w:val="22"/>
      <w:u w:val="single"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213</Words>
  <Characters>1176</Characters>
  <Application>Microsoft Office Word</Application>
  <DocSecurity>0</DocSecurity>
  <Lines>9</Lines>
  <Paragraphs>2</Paragraphs>
  <ScaleCrop>false</ScaleCrop>
  <Company/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Lindsay Dillen</dc:creator>
  <cp:keywords/>
  <cp:lastModifiedBy>Ilse Van Gucht</cp:lastModifiedBy>
  <cp:revision>2</cp:revision>
  <dcterms:created xsi:type="dcterms:W3CDTF">2025-12-01T16:27:00Z</dcterms:created>
  <dcterms:modified xsi:type="dcterms:W3CDTF">2025-12-01T16:27:00Z</dcterms:modified>
</cp:coreProperties>
</file>